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245A" w:rsidRDefault="00294071" w:rsidP="004556F9">
      <w:pPr>
        <w:pStyle w:val="Heading1"/>
      </w:pPr>
      <w:r w:rsidRPr="00294071">
        <w:t>Using Observation Tools to Improve Education Practices</w:t>
      </w:r>
    </w:p>
    <w:p w:rsidR="0075245A" w:rsidRPr="00B621AD" w:rsidRDefault="00256B26" w:rsidP="0075245A">
      <w:pPr>
        <w:pStyle w:val="ArticleAuthor"/>
        <w:spacing w:after="43"/>
      </w:pPr>
      <w:r w:rsidRPr="00B621AD">
        <w:t xml:space="preserve">by </w:t>
      </w:r>
      <w:r w:rsidR="005E11A1" w:rsidRPr="005E11A1">
        <w:rPr>
          <w:rStyle w:val="Bold"/>
          <w:bCs w:val="0"/>
        </w:rPr>
        <w:t xml:space="preserve">Marlene </w:t>
      </w:r>
      <w:r w:rsidR="00AC54D2">
        <w:rPr>
          <w:rStyle w:val="Bold"/>
          <w:bCs w:val="0"/>
        </w:rPr>
        <w:t xml:space="preserve">J. </w:t>
      </w:r>
      <w:r w:rsidR="005E11A1" w:rsidRPr="005E11A1">
        <w:rPr>
          <w:rStyle w:val="Bold"/>
          <w:bCs w:val="0"/>
        </w:rPr>
        <w:t xml:space="preserve">Darwin, </w:t>
      </w:r>
      <w:r w:rsidR="005E11A1" w:rsidRPr="0057554D">
        <w:rPr>
          <w:rStyle w:val="Bold"/>
          <w:b w:val="0"/>
          <w:bCs w:val="0"/>
        </w:rPr>
        <w:t>DWW Content Developer, American Institutes for Research</w:t>
      </w:r>
      <w:r>
        <w:rPr>
          <w:rStyle w:val="Bold"/>
          <w:b w:val="0"/>
          <w:bCs w:val="0"/>
        </w:rPr>
        <w:br/>
      </w:r>
      <w:r w:rsidRPr="003D7949">
        <w:rPr>
          <w:rStyle w:val="Bold"/>
          <w:b w:val="0"/>
          <w:bCs w:val="0"/>
        </w:rPr>
        <w:t>October</w:t>
      </w:r>
      <w:r>
        <w:rPr>
          <w:rStyle w:val="Bold"/>
          <w:b w:val="0"/>
          <w:bCs w:val="0"/>
        </w:rPr>
        <w:t xml:space="preserve"> 2012</w:t>
      </w:r>
    </w:p>
    <w:p w:rsidR="0075245A" w:rsidRDefault="00256B26" w:rsidP="0075245A">
      <w:pPr>
        <w:pStyle w:val="Heading2"/>
      </w:pPr>
      <w:r>
        <w:t xml:space="preserve">Why </w:t>
      </w:r>
      <w:r w:rsidR="005D6725">
        <w:t>I</w:t>
      </w:r>
      <w:r>
        <w:t xml:space="preserve">s </w:t>
      </w:r>
      <w:r w:rsidR="00CF5398" w:rsidRPr="00CF5398">
        <w:t>Using Observation Tools Useful?</w:t>
      </w:r>
    </w:p>
    <w:p w:rsidR="0075245A" w:rsidRPr="00FE1F25" w:rsidRDefault="00CF5398" w:rsidP="0075245A">
      <w:pPr>
        <w:pStyle w:val="BodyText"/>
      </w:pPr>
      <w:r w:rsidRPr="00FE1F25">
        <w:t>Direct, systematic observations provide useful data that help in examining teacher effectiveness, instructional activities, student responses, and school culture and climate. Observational data can answer questions regarding causes of various outcomes or the conditions that can bring about differences. School-based instructional leaders and practitioners can conduct observations to screen and monitor the progress of students, observe whole-school processes and procedures, and support teachers in professional growth.</w:t>
      </w:r>
    </w:p>
    <w:p w:rsidR="0075245A" w:rsidRDefault="00256B26" w:rsidP="0075245A">
      <w:pPr>
        <w:pStyle w:val="Heading2"/>
      </w:pPr>
      <w:r>
        <w:t>Description of Strategy</w:t>
      </w:r>
    </w:p>
    <w:p w:rsidR="00AD685A" w:rsidRPr="00FE1F25" w:rsidRDefault="009A0FC0" w:rsidP="00AD685A">
      <w:pPr>
        <w:pStyle w:val="BodyText"/>
        <w:rPr>
          <w:rFonts w:asciiTheme="majorHAnsi" w:hAnsiTheme="majorHAnsi"/>
          <w:bCs/>
        </w:rPr>
      </w:pPr>
      <w:r w:rsidRPr="00FE1F25">
        <w:rPr>
          <w:rFonts w:asciiTheme="majorHAnsi" w:hAnsiTheme="majorHAnsi" w:cs="NewBaskerville-Roman"/>
          <w:color w:val="231F20"/>
        </w:rPr>
        <w:t xml:space="preserve">Formative observations such as classroom walkthroughs can foster learning and professional growth. </w:t>
      </w:r>
      <w:r w:rsidRPr="00FE1F25">
        <w:rPr>
          <w:rFonts w:asciiTheme="majorHAnsi" w:hAnsiTheme="majorHAnsi"/>
          <w:bCs/>
        </w:rPr>
        <w:t>Using direct observation in classrooms, professional learning activities, and throughout the school can strengthen the implementation of school improvement strategies. Research supports the value of conducting different types of direct observations, particularly when followed by feedback.</w:t>
      </w:r>
      <w:r w:rsidR="00AD685A" w:rsidRPr="00FE1F25">
        <w:rPr>
          <w:rFonts w:asciiTheme="majorHAnsi" w:hAnsiTheme="majorHAnsi"/>
        </w:rPr>
        <w:t xml:space="preserve"> </w:t>
      </w:r>
      <w:r w:rsidR="00AD685A" w:rsidRPr="00FE1F25">
        <w:rPr>
          <w:rFonts w:asciiTheme="majorHAnsi" w:hAnsiTheme="majorHAnsi"/>
          <w:bCs/>
        </w:rPr>
        <w:t>As Cervone and Martinez-Miller explain, observations are a tool to “drive a cycle of continuous improvement by focusing on the effects of instruction.”</w:t>
      </w:r>
      <w:r w:rsidR="00AD685A" w:rsidRPr="00FE1F25">
        <w:rPr>
          <w:rStyle w:val="FootnoteReference"/>
          <w:rFonts w:asciiTheme="majorHAnsi" w:hAnsiTheme="majorHAnsi"/>
          <w:bCs/>
        </w:rPr>
        <w:footnoteReference w:id="1"/>
      </w:r>
    </w:p>
    <w:p w:rsidR="00AD685A" w:rsidRPr="00FE1F25" w:rsidRDefault="00AD685A" w:rsidP="00AD685A">
      <w:pPr>
        <w:pStyle w:val="BodyText"/>
        <w:rPr>
          <w:rFonts w:asciiTheme="majorHAnsi" w:hAnsiTheme="majorHAnsi"/>
          <w:bCs/>
        </w:rPr>
      </w:pPr>
      <w:r w:rsidRPr="00FE1F25">
        <w:rPr>
          <w:rFonts w:asciiTheme="majorHAnsi" w:hAnsiTheme="majorHAnsi"/>
          <w:bCs/>
        </w:rPr>
        <w:t>Teachers can observe peers, using their observations as a springboard to collaborative inquiry regarding what is and is not working in terms of teaching and learning.</w:t>
      </w:r>
      <w:r w:rsidRPr="00FE1F25">
        <w:rPr>
          <w:rStyle w:val="FootnoteReference"/>
          <w:rFonts w:asciiTheme="majorHAnsi" w:hAnsiTheme="majorHAnsi"/>
        </w:rPr>
        <w:footnoteReference w:id="2"/>
      </w:r>
      <w:r w:rsidRPr="00FE1F25">
        <w:rPr>
          <w:rFonts w:asciiTheme="majorHAnsi" w:hAnsiTheme="majorHAnsi"/>
          <w:bCs/>
        </w:rPr>
        <w:t xml:space="preserve"> Teachers, coaches, and instructional leaders can conduct classroom walkthroughs to see how students interact with teachers, curriculum, and instruction. Principals should consider conducting frequent, spontaneous classroom observations to monitor teachers’ implementati</w:t>
      </w:r>
      <w:r w:rsidR="00FE1F25" w:rsidRPr="00FE1F25">
        <w:rPr>
          <w:rFonts w:asciiTheme="majorHAnsi" w:hAnsiTheme="majorHAnsi"/>
          <w:bCs/>
        </w:rPr>
        <w:t>on of instructional strategies.</w:t>
      </w:r>
      <w:r w:rsidRPr="00FE1F25">
        <w:rPr>
          <w:rFonts w:asciiTheme="majorHAnsi" w:hAnsiTheme="majorHAnsi"/>
          <w:bCs/>
        </w:rPr>
        <w:t xml:space="preserve"> According to one principal, the value of observations is that “administrators can use them to gather data, which in turn can be used to prompt and provoke dialogue about instruction between teachers and administrators.”</w:t>
      </w:r>
      <w:r w:rsidRPr="00FE1F25">
        <w:rPr>
          <w:rStyle w:val="FootnoteReference"/>
          <w:rFonts w:asciiTheme="majorHAnsi" w:hAnsiTheme="majorHAnsi"/>
          <w:bCs/>
        </w:rPr>
        <w:footnoteReference w:id="3"/>
      </w:r>
    </w:p>
    <w:p w:rsidR="00AD685A" w:rsidRPr="00FE1F25" w:rsidRDefault="00AD685A" w:rsidP="004D76FB">
      <w:pPr>
        <w:pStyle w:val="BodyText"/>
        <w:pageBreakBefore/>
        <w:rPr>
          <w:rFonts w:asciiTheme="majorHAnsi" w:hAnsiTheme="majorHAnsi"/>
          <w:bCs/>
        </w:rPr>
      </w:pPr>
      <w:r w:rsidRPr="00FE1F25">
        <w:rPr>
          <w:rFonts w:asciiTheme="majorHAnsi" w:hAnsiTheme="majorHAnsi"/>
          <w:bCs/>
        </w:rPr>
        <w:lastRenderedPageBreak/>
        <w:t xml:space="preserve">Cervone and Martinez-Miller identified a number of benefits of observation, including: </w:t>
      </w:r>
    </w:p>
    <w:p w:rsidR="00AD685A" w:rsidRPr="00FE1F25" w:rsidRDefault="00AD685A" w:rsidP="004271E8">
      <w:pPr>
        <w:pStyle w:val="BodyText"/>
        <w:numPr>
          <w:ilvl w:val="0"/>
          <w:numId w:val="9"/>
        </w:numPr>
        <w:rPr>
          <w:rFonts w:asciiTheme="majorHAnsi" w:hAnsiTheme="majorHAnsi"/>
          <w:bCs/>
        </w:rPr>
      </w:pPr>
      <w:r w:rsidRPr="00FE1F25">
        <w:rPr>
          <w:rFonts w:asciiTheme="majorHAnsi" w:hAnsiTheme="majorHAnsi"/>
          <w:bCs/>
        </w:rPr>
        <w:t>Administrators become more familiar with the school’s curriculum and teachers’ instructional practices;</w:t>
      </w:r>
    </w:p>
    <w:p w:rsidR="00AD685A" w:rsidRPr="00FE1F25" w:rsidRDefault="00AD685A" w:rsidP="004271E8">
      <w:pPr>
        <w:pStyle w:val="BodyText"/>
        <w:numPr>
          <w:ilvl w:val="0"/>
          <w:numId w:val="9"/>
        </w:numPr>
        <w:rPr>
          <w:rFonts w:asciiTheme="majorHAnsi" w:hAnsiTheme="majorHAnsi"/>
          <w:bCs/>
        </w:rPr>
      </w:pPr>
      <w:r w:rsidRPr="00FE1F25">
        <w:rPr>
          <w:rFonts w:asciiTheme="majorHAnsi" w:hAnsiTheme="majorHAnsi"/>
          <w:bCs/>
        </w:rPr>
        <w:t>Administrators can gauge the climate of a school (Are students engaged? Are cross-curricular concepts a part of everyday teaching? Are new teachers catching on?);</w:t>
      </w:r>
    </w:p>
    <w:p w:rsidR="00AD685A" w:rsidRPr="00FE1F25" w:rsidRDefault="004836C8" w:rsidP="004271E8">
      <w:pPr>
        <w:pStyle w:val="BodyText"/>
        <w:numPr>
          <w:ilvl w:val="0"/>
          <w:numId w:val="9"/>
        </w:numPr>
        <w:rPr>
          <w:rFonts w:asciiTheme="majorHAnsi" w:hAnsiTheme="majorHAnsi"/>
          <w:bCs/>
        </w:rPr>
      </w:pPr>
      <w:r>
        <w:rPr>
          <w:rFonts w:asciiTheme="majorHAnsi" w:hAnsiTheme="majorHAnsi"/>
          <w:bCs/>
        </w:rPr>
        <w:t>Development of a team atmosphere</w:t>
      </w:r>
      <w:r w:rsidR="00AD685A" w:rsidRPr="00FE1F25">
        <w:rPr>
          <w:rFonts w:asciiTheme="majorHAnsi" w:hAnsiTheme="majorHAnsi"/>
          <w:bCs/>
        </w:rPr>
        <w:t xml:space="preserve"> as teachers and administrators examine instruction and student motivation and achievement;</w:t>
      </w:r>
    </w:p>
    <w:p w:rsidR="00AD685A" w:rsidRPr="00FE1F25" w:rsidRDefault="00AD685A" w:rsidP="004271E8">
      <w:pPr>
        <w:pStyle w:val="BodyText"/>
        <w:numPr>
          <w:ilvl w:val="0"/>
          <w:numId w:val="9"/>
        </w:numPr>
        <w:rPr>
          <w:rFonts w:asciiTheme="majorHAnsi" w:hAnsiTheme="majorHAnsi"/>
          <w:bCs/>
        </w:rPr>
      </w:pPr>
      <w:r w:rsidRPr="00FE1F25">
        <w:rPr>
          <w:rFonts w:asciiTheme="majorHAnsi" w:hAnsiTheme="majorHAnsi"/>
          <w:bCs/>
        </w:rPr>
        <w:t>Administrators establish themselves as campus leaders and instructional mentors, influencing teaching, learning, and ongoing school renewal; and</w:t>
      </w:r>
    </w:p>
    <w:p w:rsidR="00AD685A" w:rsidRPr="00FE1F25" w:rsidRDefault="00AD685A" w:rsidP="004271E8">
      <w:pPr>
        <w:pStyle w:val="BodyText"/>
        <w:numPr>
          <w:ilvl w:val="0"/>
          <w:numId w:val="9"/>
        </w:numPr>
        <w:rPr>
          <w:rFonts w:asciiTheme="majorHAnsi" w:hAnsiTheme="majorHAnsi"/>
          <w:bCs/>
        </w:rPr>
      </w:pPr>
      <w:r w:rsidRPr="00FE1F25">
        <w:rPr>
          <w:rFonts w:asciiTheme="majorHAnsi" w:hAnsiTheme="majorHAnsi"/>
          <w:bCs/>
        </w:rPr>
        <w:t>Students see that both administrators and teachers value instruction and learning.</w:t>
      </w:r>
    </w:p>
    <w:p w:rsidR="0075245A" w:rsidRDefault="00FE1F25" w:rsidP="0075245A">
      <w:pPr>
        <w:pStyle w:val="Heading2"/>
      </w:pPr>
      <w:r>
        <w:br w:type="page"/>
      </w:r>
      <w:r w:rsidRPr="00FE1F25">
        <w:lastRenderedPageBreak/>
        <w:t xml:space="preserve">Observation </w:t>
      </w:r>
      <w:r w:rsidR="004D76FB">
        <w:t>T</w:t>
      </w:r>
      <w:r w:rsidRPr="00FE1F25">
        <w:t xml:space="preserve">ools </w:t>
      </w:r>
      <w:r w:rsidR="002B5486">
        <w:t>o</w:t>
      </w:r>
      <w:r w:rsidRPr="00FE1F25">
        <w:t xml:space="preserve">n the </w:t>
      </w:r>
      <w:r w:rsidR="00256B26">
        <w:t xml:space="preserve">Doing What Works </w:t>
      </w:r>
      <w:r w:rsidR="00016076">
        <w:t>Media Library</w:t>
      </w:r>
    </w:p>
    <w:p w:rsidR="00FE1F25" w:rsidRPr="00FE1F25" w:rsidRDefault="00FE1F25" w:rsidP="004D76FB">
      <w:pPr>
        <w:pStyle w:val="BodyText"/>
      </w:pPr>
      <w:r w:rsidRPr="00FE1F25">
        <w:t xml:space="preserve">The following tables provide an overview of DWW tools that instructional leaders and teachers can use to conduct observations and systematically collect data. These tools are </w:t>
      </w:r>
      <w:r w:rsidR="004D76FB" w:rsidRPr="00FE1F25">
        <w:t>categoriz</w:t>
      </w:r>
      <w:r w:rsidR="004D76FB">
        <w:t>ed</w:t>
      </w:r>
      <w:r w:rsidRPr="00FE1F25">
        <w:t xml:space="preserve"> into three areas:</w:t>
      </w:r>
    </w:p>
    <w:p w:rsidR="00FE1F25" w:rsidRPr="00FE1F25" w:rsidRDefault="00FE1F25" w:rsidP="00C00A49">
      <w:pPr>
        <w:pStyle w:val="ListParagraph"/>
        <w:numPr>
          <w:ilvl w:val="0"/>
          <w:numId w:val="11"/>
        </w:numPr>
        <w:ind w:left="900" w:hanging="540"/>
        <w:rPr>
          <w:rFonts w:asciiTheme="majorHAnsi" w:hAnsiTheme="majorHAnsi"/>
          <w:bCs/>
          <w:szCs w:val="22"/>
        </w:rPr>
      </w:pPr>
      <w:r w:rsidRPr="00FE1F25">
        <w:rPr>
          <w:rFonts w:asciiTheme="majorHAnsi" w:hAnsiTheme="majorHAnsi"/>
          <w:bCs/>
          <w:szCs w:val="22"/>
        </w:rPr>
        <w:t>Instructional leaders observing school culture</w:t>
      </w:r>
      <w:r w:rsidR="00A572AB">
        <w:rPr>
          <w:rFonts w:asciiTheme="majorHAnsi" w:hAnsiTheme="majorHAnsi"/>
          <w:bCs/>
          <w:szCs w:val="22"/>
        </w:rPr>
        <w:t>,</w:t>
      </w:r>
      <w:r w:rsidRPr="00FE1F25">
        <w:rPr>
          <w:rFonts w:asciiTheme="majorHAnsi" w:hAnsiTheme="majorHAnsi"/>
          <w:bCs/>
          <w:szCs w:val="22"/>
        </w:rPr>
        <w:t xml:space="preserve"> climate</w:t>
      </w:r>
      <w:r w:rsidR="00A572AB">
        <w:rPr>
          <w:rFonts w:asciiTheme="majorHAnsi" w:hAnsiTheme="majorHAnsi"/>
          <w:bCs/>
          <w:szCs w:val="22"/>
        </w:rPr>
        <w:t>,</w:t>
      </w:r>
      <w:r w:rsidRPr="00FE1F25">
        <w:rPr>
          <w:rFonts w:asciiTheme="majorHAnsi" w:hAnsiTheme="majorHAnsi"/>
          <w:bCs/>
          <w:szCs w:val="22"/>
        </w:rPr>
        <w:t xml:space="preserve"> and instruction</w:t>
      </w:r>
    </w:p>
    <w:p w:rsidR="00FE1F25" w:rsidRPr="00FE1F25" w:rsidRDefault="00FE1F25" w:rsidP="00C00A49">
      <w:pPr>
        <w:pStyle w:val="ListParagraph"/>
        <w:numPr>
          <w:ilvl w:val="0"/>
          <w:numId w:val="11"/>
        </w:numPr>
        <w:ind w:left="900" w:hanging="540"/>
        <w:rPr>
          <w:rFonts w:asciiTheme="majorHAnsi" w:hAnsiTheme="majorHAnsi"/>
          <w:bCs/>
          <w:szCs w:val="22"/>
        </w:rPr>
      </w:pPr>
      <w:r w:rsidRPr="00FE1F25">
        <w:rPr>
          <w:rFonts w:asciiTheme="majorHAnsi" w:hAnsiTheme="majorHAnsi"/>
          <w:bCs/>
          <w:szCs w:val="22"/>
        </w:rPr>
        <w:t>Teachers observing peers to facilitate professional growth</w:t>
      </w:r>
    </w:p>
    <w:p w:rsidR="00FE1F25" w:rsidRPr="00FE1F25" w:rsidRDefault="00FE1F25" w:rsidP="00C00A49">
      <w:pPr>
        <w:pStyle w:val="ListParagraph"/>
        <w:numPr>
          <w:ilvl w:val="0"/>
          <w:numId w:val="11"/>
        </w:numPr>
        <w:ind w:left="900" w:hanging="540"/>
        <w:rPr>
          <w:rFonts w:asciiTheme="majorHAnsi" w:hAnsiTheme="majorHAnsi"/>
          <w:bCs/>
          <w:szCs w:val="22"/>
        </w:rPr>
      </w:pPr>
      <w:r w:rsidRPr="00FE1F25">
        <w:rPr>
          <w:rFonts w:asciiTheme="majorHAnsi" w:hAnsiTheme="majorHAnsi"/>
          <w:bCs/>
          <w:szCs w:val="22"/>
        </w:rPr>
        <w:t>Teachers observing students to understand how they respond to instruction</w:t>
      </w:r>
    </w:p>
    <w:p w:rsidR="00FE1F25" w:rsidRPr="00FE1F25" w:rsidRDefault="00FE1F25" w:rsidP="00FE1F25">
      <w:pPr>
        <w:rPr>
          <w:rFonts w:asciiTheme="majorHAnsi" w:hAnsiTheme="majorHAnsi"/>
          <w:bCs/>
          <w:szCs w:val="22"/>
        </w:rPr>
      </w:pPr>
    </w:p>
    <w:p w:rsidR="00AD685A" w:rsidRPr="00FE1F25" w:rsidRDefault="00FE1F25" w:rsidP="004D76FB">
      <w:pPr>
        <w:pStyle w:val="BodyText"/>
      </w:pPr>
      <w:r w:rsidRPr="00FE1F25">
        <w:t xml:space="preserve">Although the tools listed under Part 1 are described as useful for principals and coaches, teachers may also find these tools useful for peer observations. </w:t>
      </w:r>
    </w:p>
    <w:p w:rsidR="00FE1F25" w:rsidRDefault="00FE1F25" w:rsidP="00FE1F25">
      <w:pPr>
        <w:pStyle w:val="Heading3"/>
        <w:spacing w:before="200" w:after="0" w:line="276" w:lineRule="auto"/>
      </w:pPr>
    </w:p>
    <w:p w:rsidR="00FE1F25" w:rsidRDefault="00FE1F25" w:rsidP="00A8798F">
      <w:pPr>
        <w:pStyle w:val="Heading3"/>
        <w:numPr>
          <w:ilvl w:val="0"/>
          <w:numId w:val="10"/>
        </w:numPr>
        <w:spacing w:before="200" w:line="276" w:lineRule="auto"/>
      </w:pPr>
      <w:r>
        <w:t>Instructional leaders observing school culture, climate, and instruction</w:t>
      </w:r>
    </w:p>
    <w:tbl>
      <w:tblPr>
        <w:tblStyle w:val="TablewithBlueHeader"/>
        <w:tblW w:w="10123" w:type="dxa"/>
        <w:tblLayout w:type="fixed"/>
        <w:tblLook w:val="04A0" w:firstRow="1" w:lastRow="0" w:firstColumn="1" w:lastColumn="0" w:noHBand="0" w:noVBand="1"/>
      </w:tblPr>
      <w:tblGrid>
        <w:gridCol w:w="2635"/>
        <w:gridCol w:w="6030"/>
        <w:gridCol w:w="1458"/>
      </w:tblGrid>
      <w:tr w:rsidR="0075245A" w:rsidRPr="00F80D13">
        <w:trPr>
          <w:cnfStyle w:val="100000000000" w:firstRow="1" w:lastRow="0" w:firstColumn="0" w:lastColumn="0" w:oddVBand="0" w:evenVBand="0" w:oddHBand="0" w:evenHBand="0" w:firstRowFirstColumn="0" w:firstRowLastColumn="0" w:lastRowFirstColumn="0" w:lastRowLastColumn="0"/>
          <w:trHeight w:val="69"/>
          <w:tblHeader/>
        </w:trPr>
        <w:tc>
          <w:tcPr>
            <w:tcW w:w="2635" w:type="dxa"/>
            <w:tcBorders>
              <w:top w:val="nil"/>
              <w:left w:val="nil"/>
              <w:right w:val="nil"/>
            </w:tcBorders>
          </w:tcPr>
          <w:p w:rsidR="0075245A" w:rsidRDefault="00FE1F25" w:rsidP="0075245A">
            <w:pPr>
              <w:pStyle w:val="TableHeaderRow"/>
            </w:pPr>
            <w:r>
              <w:t>Title</w:t>
            </w:r>
          </w:p>
        </w:tc>
        <w:tc>
          <w:tcPr>
            <w:tcW w:w="6030" w:type="dxa"/>
            <w:tcBorders>
              <w:top w:val="nil"/>
              <w:left w:val="nil"/>
              <w:right w:val="nil"/>
            </w:tcBorders>
          </w:tcPr>
          <w:p w:rsidR="0075245A" w:rsidRPr="00F80D13" w:rsidRDefault="00FE1F25" w:rsidP="0075245A">
            <w:pPr>
              <w:pStyle w:val="TableHeaderRow"/>
            </w:pPr>
            <w:r>
              <w:t>Description</w:t>
            </w:r>
          </w:p>
        </w:tc>
        <w:tc>
          <w:tcPr>
            <w:tcW w:w="1458" w:type="dxa"/>
            <w:tcBorders>
              <w:top w:val="nil"/>
              <w:left w:val="nil"/>
              <w:right w:val="nil"/>
            </w:tcBorders>
          </w:tcPr>
          <w:p w:rsidR="0075245A" w:rsidRPr="00F80D13" w:rsidRDefault="00256B26" w:rsidP="0075245A">
            <w:pPr>
              <w:pStyle w:val="TableHeaderRow"/>
            </w:pPr>
            <w:r>
              <w:t>Subject Area</w:t>
            </w:r>
          </w:p>
        </w:tc>
      </w:tr>
      <w:tr w:rsidR="0075245A">
        <w:trPr>
          <w:cantSplit/>
          <w:trHeight w:val="60"/>
        </w:trPr>
        <w:tc>
          <w:tcPr>
            <w:tcW w:w="2635" w:type="dxa"/>
            <w:tcBorders>
              <w:top w:val="single" w:sz="4" w:space="0" w:color="000000" w:themeColor="text1"/>
            </w:tcBorders>
          </w:tcPr>
          <w:p w:rsidR="0075245A" w:rsidRPr="00E0558E" w:rsidRDefault="000C4889" w:rsidP="006C71F0">
            <w:pPr>
              <w:rPr>
                <w:rStyle w:val="TableResource-InlineHeader"/>
                <w:rFonts w:cs="TrebuchetMS"/>
                <w:b w:val="0"/>
                <w:caps w:val="0"/>
                <w:color w:val="auto"/>
                <w:sz w:val="20"/>
                <w:szCs w:val="20"/>
              </w:rPr>
            </w:pPr>
            <w:hyperlink r:id="rId8" w:history="1">
              <w:r w:rsidR="00FE1F25" w:rsidRPr="001C1466">
                <w:rPr>
                  <w:rStyle w:val="Hyperlink"/>
                  <w:rFonts w:asciiTheme="majorHAnsi" w:eastAsia="Times New Roman" w:hAnsiTheme="majorHAnsi" w:cstheme="minorHAnsi"/>
                  <w:sz w:val="20"/>
                  <w:szCs w:val="20"/>
                </w:rPr>
                <w:t>Planning Classroom Observatio</w:t>
              </w:r>
              <w:r w:rsidR="008F1BE1" w:rsidRPr="001C1466">
                <w:rPr>
                  <w:rStyle w:val="Hyperlink"/>
                  <w:rFonts w:asciiTheme="majorHAnsi" w:eastAsia="Times New Roman" w:hAnsiTheme="majorHAnsi" w:cstheme="minorHAnsi"/>
                  <w:sz w:val="20"/>
                  <w:szCs w:val="20"/>
                </w:rPr>
                <w:t>n (.</w:t>
              </w:r>
              <w:r w:rsidR="008F1BE1" w:rsidRPr="001C1466">
                <w:rPr>
                  <w:rStyle w:val="Hyperlink"/>
                  <w:sz w:val="20"/>
                </w:rPr>
                <w:t>doc</w:t>
              </w:r>
              <w:r w:rsidR="008F1BE1" w:rsidRPr="001C1466">
                <w:rPr>
                  <w:rStyle w:val="Hyperlink"/>
                  <w:rFonts w:asciiTheme="majorHAnsi" w:eastAsia="Times New Roman" w:hAnsiTheme="majorHAnsi" w:cstheme="minorHAnsi"/>
                  <w:sz w:val="20"/>
                  <w:szCs w:val="20"/>
                </w:rPr>
                <w:t>)</w:t>
              </w:r>
            </w:hyperlink>
          </w:p>
        </w:tc>
        <w:tc>
          <w:tcPr>
            <w:tcW w:w="6030" w:type="dxa"/>
            <w:tcBorders>
              <w:top w:val="single" w:sz="4" w:space="0" w:color="000000" w:themeColor="text1"/>
            </w:tcBorders>
          </w:tcPr>
          <w:p w:rsidR="0075245A" w:rsidRPr="00781079" w:rsidRDefault="006B61AD" w:rsidP="0075245A">
            <w:pPr>
              <w:pStyle w:val="TableParagraph"/>
            </w:pPr>
            <w:r w:rsidRPr="006B61AD">
              <w:t xml:space="preserve">This worksheet can be used for planning classroom observations; it focuses on helping principals learn strategies for conducting useful observations to help teachers improve their instruction, rather than </w:t>
            </w:r>
            <w:r w:rsidR="004836C8">
              <w:t>on</w:t>
            </w:r>
            <w:r w:rsidR="008F1BE1">
              <w:t xml:space="preserve"> </w:t>
            </w:r>
            <w:r w:rsidRPr="006B61AD">
              <w:t xml:space="preserve">observations to evaluate teachers. </w:t>
            </w:r>
          </w:p>
          <w:p w:rsidR="0075245A" w:rsidRPr="00B46E69" w:rsidRDefault="00256B26" w:rsidP="00016076">
            <w:pPr>
              <w:pStyle w:val="Table-ResourceTitle"/>
            </w:pPr>
            <w:r w:rsidRPr="009C5C98">
              <w:rPr>
                <w:rStyle w:val="TableResource-InlineHeader"/>
              </w:rPr>
              <w:t>Topic:</w:t>
            </w:r>
            <w:r w:rsidRPr="00781079">
              <w:t xml:space="preserve"> </w:t>
            </w:r>
            <w:r w:rsidR="006B61AD" w:rsidRPr="006B61AD">
              <w:t>Turning Around Chronically Low-Performing Schools</w:t>
            </w:r>
            <w:r>
              <w:br/>
            </w:r>
            <w:r w:rsidRPr="009C5C98">
              <w:rPr>
                <w:rStyle w:val="TableResource-InlineHeader"/>
              </w:rPr>
              <w:t>Practice:</w:t>
            </w:r>
            <w:r w:rsidRPr="00781079">
              <w:t xml:space="preserve"> </w:t>
            </w:r>
            <w:r w:rsidR="006B61AD" w:rsidRPr="006B61AD">
              <w:t>Focus on Instruction</w:t>
            </w:r>
          </w:p>
        </w:tc>
        <w:tc>
          <w:tcPr>
            <w:tcW w:w="1458" w:type="dxa"/>
            <w:tcBorders>
              <w:top w:val="single" w:sz="4" w:space="0" w:color="000000" w:themeColor="text1"/>
            </w:tcBorders>
          </w:tcPr>
          <w:p w:rsidR="0075245A" w:rsidRPr="00CC1F7E" w:rsidRDefault="006B61AD" w:rsidP="0075245A">
            <w:pPr>
              <w:pStyle w:val="TableParagraph"/>
            </w:pPr>
            <w:r w:rsidRPr="006B61AD">
              <w:t>All Subjects</w:t>
            </w:r>
          </w:p>
        </w:tc>
      </w:tr>
      <w:tr w:rsidR="008D5BA4">
        <w:trPr>
          <w:cantSplit/>
          <w:trHeight w:val="60"/>
        </w:trPr>
        <w:tc>
          <w:tcPr>
            <w:tcW w:w="2635" w:type="dxa"/>
          </w:tcPr>
          <w:p w:rsidR="008D5BA4" w:rsidRPr="00E0558E" w:rsidRDefault="000C4889" w:rsidP="006C71F0">
            <w:pPr>
              <w:pStyle w:val="TableParagraph"/>
              <w:rPr>
                <w:rStyle w:val="Bold"/>
                <w:rFonts w:ascii="Trebuchet MS" w:hAnsi="Trebuchet MS" w:cs="Times New Roman"/>
                <w:b w:val="0"/>
                <w:bCs w:val="0"/>
                <w:color w:val="auto"/>
                <w:sz w:val="22"/>
                <w:szCs w:val="24"/>
              </w:rPr>
            </w:pPr>
            <w:hyperlink r:id="rId9" w:history="1">
              <w:r w:rsidR="008D5BA4" w:rsidRPr="001C1466">
                <w:rPr>
                  <w:rStyle w:val="Hyperlink"/>
                  <w:rFonts w:asciiTheme="majorHAnsi" w:hAnsiTheme="majorHAnsi"/>
                  <w:szCs w:val="20"/>
                </w:rPr>
                <w:t>Observing the School: Identifying Potential Quick Win</w:t>
              </w:r>
              <w:r w:rsidR="008F1BE1" w:rsidRPr="001C1466">
                <w:rPr>
                  <w:rStyle w:val="Hyperlink"/>
                  <w:rFonts w:asciiTheme="majorHAnsi" w:hAnsiTheme="majorHAnsi"/>
                  <w:szCs w:val="20"/>
                </w:rPr>
                <w:t>s (.doc)</w:t>
              </w:r>
            </w:hyperlink>
          </w:p>
        </w:tc>
        <w:tc>
          <w:tcPr>
            <w:tcW w:w="6030" w:type="dxa"/>
          </w:tcPr>
          <w:p w:rsidR="008D5BA4" w:rsidRPr="00D12666" w:rsidRDefault="008D5BA4" w:rsidP="0075245A">
            <w:pPr>
              <w:pStyle w:val="TableParagraph"/>
            </w:pPr>
            <w:r w:rsidRPr="008D5BA4">
              <w:t>This two-part evaluation form provides examples of areas and behaviors to observe in order to note where a quick win activity could be implemented and where an improvement would make a positive difference for students and teachers.</w:t>
            </w:r>
            <w:r w:rsidRPr="00D12666">
              <w:t xml:space="preserve"> </w:t>
            </w:r>
          </w:p>
          <w:p w:rsidR="008D5BA4" w:rsidRPr="00781079" w:rsidRDefault="008D5BA4" w:rsidP="00016076">
            <w:pPr>
              <w:pStyle w:val="Table-ResourceTitle"/>
            </w:pPr>
            <w:r w:rsidRPr="00D12666">
              <w:rPr>
                <w:rStyle w:val="TableResource-InlineHeader"/>
              </w:rPr>
              <w:t>Topic:</w:t>
            </w:r>
            <w:r w:rsidRPr="00D12666">
              <w:t xml:space="preserve"> </w:t>
            </w:r>
            <w:r w:rsidRPr="006B61AD">
              <w:t>Turning Around Chronically Low-Performing Schools</w:t>
            </w:r>
            <w:r>
              <w:br/>
            </w:r>
            <w:r w:rsidRPr="00D12666">
              <w:rPr>
                <w:rStyle w:val="TableResource-InlineHeader"/>
              </w:rPr>
              <w:t>Practice:</w:t>
            </w:r>
            <w:r w:rsidRPr="00D12666">
              <w:t xml:space="preserve"> </w:t>
            </w:r>
            <w:r w:rsidRPr="008D5BA4">
              <w:t>Quick Wins</w:t>
            </w:r>
          </w:p>
        </w:tc>
        <w:tc>
          <w:tcPr>
            <w:tcW w:w="1458" w:type="dxa"/>
          </w:tcPr>
          <w:p w:rsidR="008D5BA4" w:rsidRPr="00CC1F7E" w:rsidRDefault="008D5BA4" w:rsidP="00A320D4">
            <w:pPr>
              <w:pStyle w:val="TableParagraph"/>
            </w:pPr>
            <w:r w:rsidRPr="006B61AD">
              <w:t>All Subjects</w:t>
            </w:r>
          </w:p>
        </w:tc>
      </w:tr>
      <w:tr w:rsidR="008D5BA4">
        <w:trPr>
          <w:cantSplit/>
          <w:trHeight w:val="60"/>
        </w:trPr>
        <w:tc>
          <w:tcPr>
            <w:tcW w:w="2635" w:type="dxa"/>
          </w:tcPr>
          <w:p w:rsidR="008D5BA4" w:rsidRPr="00E0558E" w:rsidRDefault="000C4889" w:rsidP="006C71F0">
            <w:pPr>
              <w:shd w:val="clear" w:color="auto" w:fill="FFFFFF"/>
              <w:rPr>
                <w:rStyle w:val="Bold"/>
                <w:b w:val="0"/>
                <w:bCs w:val="0"/>
                <w:color w:val="auto"/>
              </w:rPr>
            </w:pPr>
            <w:hyperlink r:id="rId10" w:history="1">
              <w:r w:rsidR="008D5BA4" w:rsidRPr="001C1466">
                <w:rPr>
                  <w:rStyle w:val="Hyperlink"/>
                  <w:rFonts w:asciiTheme="majorHAnsi" w:eastAsia="Times New Roman" w:hAnsiTheme="majorHAnsi" w:cs="Helvetica"/>
                  <w:sz w:val="20"/>
                  <w:szCs w:val="20"/>
                </w:rPr>
                <w:t>Observing Explicit Reading Instructio</w:t>
              </w:r>
              <w:r w:rsidR="008F1BE1" w:rsidRPr="001C1466">
                <w:rPr>
                  <w:rStyle w:val="Hyperlink"/>
                  <w:rFonts w:asciiTheme="majorHAnsi" w:eastAsia="Times New Roman" w:hAnsiTheme="majorHAnsi" w:cs="Helvetica"/>
                  <w:sz w:val="20"/>
                  <w:szCs w:val="20"/>
                </w:rPr>
                <w:t>n (.doc)</w:t>
              </w:r>
            </w:hyperlink>
          </w:p>
        </w:tc>
        <w:tc>
          <w:tcPr>
            <w:tcW w:w="6030" w:type="dxa"/>
          </w:tcPr>
          <w:p w:rsidR="008D5BA4" w:rsidRPr="00D12666" w:rsidRDefault="004523D4" w:rsidP="00A320D4">
            <w:pPr>
              <w:pStyle w:val="TableParagraph"/>
            </w:pPr>
            <w:r w:rsidRPr="004523D4">
              <w:t>Download this tool as a framework for conducting observations of explicit reading instruction. It includes an observation checklist, teacher self-reflection form, guidelines for reviewing the observation and self-reflection, and an improvement plan worksheet.</w:t>
            </w:r>
          </w:p>
          <w:p w:rsidR="008D5BA4" w:rsidRPr="00781079" w:rsidRDefault="008D5BA4" w:rsidP="00016076">
            <w:pPr>
              <w:pStyle w:val="Table-ResourceTitle"/>
            </w:pPr>
            <w:r w:rsidRPr="00D12666">
              <w:rPr>
                <w:rStyle w:val="TableResource-InlineHeader"/>
              </w:rPr>
              <w:t>Topic:</w:t>
            </w:r>
            <w:r w:rsidRPr="00D12666">
              <w:t xml:space="preserve"> </w:t>
            </w:r>
            <w:r w:rsidR="004523D4" w:rsidRPr="004523D4">
              <w:t>Response to Intervention in Primary Grade Reading</w:t>
            </w:r>
            <w:r>
              <w:br/>
            </w:r>
            <w:r w:rsidRPr="00D12666">
              <w:rPr>
                <w:rStyle w:val="TableResource-InlineHeader"/>
              </w:rPr>
              <w:t>Practice:</w:t>
            </w:r>
            <w:r w:rsidRPr="00D12666">
              <w:t xml:space="preserve"> </w:t>
            </w:r>
            <w:r w:rsidR="004523D4" w:rsidRPr="004523D4">
              <w:t>System</w:t>
            </w:r>
            <w:r w:rsidR="00A572AB">
              <w:t>at</w:t>
            </w:r>
            <w:r w:rsidR="004523D4" w:rsidRPr="004523D4">
              <w:t>ic Skill Instruction</w:t>
            </w:r>
          </w:p>
        </w:tc>
        <w:tc>
          <w:tcPr>
            <w:tcW w:w="1458" w:type="dxa"/>
          </w:tcPr>
          <w:p w:rsidR="008D5BA4" w:rsidRPr="00CC1F7E" w:rsidRDefault="004523D4" w:rsidP="00A320D4">
            <w:pPr>
              <w:pStyle w:val="TableParagraph"/>
            </w:pPr>
            <w:r>
              <w:t>Reading</w:t>
            </w:r>
          </w:p>
        </w:tc>
      </w:tr>
      <w:tr w:rsidR="008D5BA4">
        <w:trPr>
          <w:cantSplit/>
          <w:trHeight w:val="60"/>
        </w:trPr>
        <w:tc>
          <w:tcPr>
            <w:tcW w:w="2635" w:type="dxa"/>
          </w:tcPr>
          <w:p w:rsidR="008D5BA4" w:rsidRPr="00E0558E" w:rsidRDefault="000C4889" w:rsidP="006C71F0">
            <w:pPr>
              <w:shd w:val="clear" w:color="auto" w:fill="FFFFFF"/>
              <w:rPr>
                <w:rStyle w:val="Bold"/>
                <w:b w:val="0"/>
                <w:bCs w:val="0"/>
                <w:color w:val="auto"/>
              </w:rPr>
            </w:pPr>
            <w:hyperlink r:id="rId11" w:history="1">
              <w:r w:rsidR="008148D5" w:rsidRPr="00E0558E">
                <w:rPr>
                  <w:rStyle w:val="Hyperlink"/>
                  <w:rFonts w:asciiTheme="majorHAnsi" w:eastAsia="Times New Roman" w:hAnsiTheme="majorHAnsi" w:cs="Helvetica"/>
                  <w:sz w:val="20"/>
                  <w:szCs w:val="20"/>
                </w:rPr>
                <w:t>Auditing the Content of Math Intervention</w:t>
              </w:r>
              <w:r w:rsidR="008F1BE1" w:rsidRPr="00E0558E">
                <w:rPr>
                  <w:rStyle w:val="Hyperlink"/>
                  <w:rFonts w:asciiTheme="majorHAnsi" w:eastAsia="Times New Roman" w:hAnsiTheme="majorHAnsi" w:cs="Helvetica"/>
                  <w:sz w:val="20"/>
                  <w:szCs w:val="20"/>
                </w:rPr>
                <w:t>s (.doc)</w:t>
              </w:r>
            </w:hyperlink>
          </w:p>
        </w:tc>
        <w:tc>
          <w:tcPr>
            <w:tcW w:w="6030" w:type="dxa"/>
          </w:tcPr>
          <w:p w:rsidR="008D5BA4" w:rsidRPr="00D12666" w:rsidRDefault="008148D5" w:rsidP="00A320D4">
            <w:pPr>
              <w:pStyle w:val="TableParagraph"/>
            </w:pPr>
            <w:r>
              <w:t>This</w:t>
            </w:r>
            <w:r w:rsidRPr="008148D5">
              <w:t xml:space="preserve"> observation tool can be used by mathematics leaders to conduct observations of Tier 2 and Tier 3 intervention lessons to understand how congruent the content of current mathematics intervention practices are with recommended practices.</w:t>
            </w:r>
            <w:r w:rsidR="008D5BA4" w:rsidRPr="00D12666">
              <w:t xml:space="preserve"> </w:t>
            </w:r>
          </w:p>
          <w:p w:rsidR="008D5BA4" w:rsidRPr="00781079" w:rsidRDefault="008D5BA4" w:rsidP="00016076">
            <w:pPr>
              <w:pStyle w:val="Table-ResourceTitle"/>
            </w:pPr>
            <w:r w:rsidRPr="00D12666">
              <w:rPr>
                <w:rStyle w:val="TableResource-InlineHeader"/>
              </w:rPr>
              <w:t>Topic:</w:t>
            </w:r>
            <w:r w:rsidRPr="00D12666">
              <w:t xml:space="preserve"> </w:t>
            </w:r>
            <w:r w:rsidR="008148D5" w:rsidRPr="008148D5">
              <w:t>Response to Intervention in Elementary-Middle Math</w:t>
            </w:r>
            <w:r>
              <w:br/>
            </w:r>
            <w:r w:rsidRPr="00D12666">
              <w:rPr>
                <w:rStyle w:val="TableResource-InlineHeader"/>
              </w:rPr>
              <w:t>Practice:</w:t>
            </w:r>
            <w:r w:rsidRPr="00D12666">
              <w:t xml:space="preserve"> </w:t>
            </w:r>
            <w:r w:rsidR="008148D5" w:rsidRPr="008148D5">
              <w:t>Foundations of Arithmetic</w:t>
            </w:r>
          </w:p>
        </w:tc>
        <w:tc>
          <w:tcPr>
            <w:tcW w:w="1458" w:type="dxa"/>
          </w:tcPr>
          <w:p w:rsidR="008D5BA4" w:rsidRPr="00CC1F7E" w:rsidRDefault="008148D5" w:rsidP="00A320D4">
            <w:pPr>
              <w:pStyle w:val="TableParagraph"/>
            </w:pPr>
            <w:r>
              <w:t>Mathematics</w:t>
            </w:r>
          </w:p>
        </w:tc>
      </w:tr>
      <w:tr w:rsidR="008148D5">
        <w:trPr>
          <w:cantSplit/>
          <w:trHeight w:val="60"/>
        </w:trPr>
        <w:tc>
          <w:tcPr>
            <w:tcW w:w="2635" w:type="dxa"/>
          </w:tcPr>
          <w:p w:rsidR="008148D5" w:rsidRPr="00E0558E" w:rsidRDefault="000C4889" w:rsidP="006C71F0">
            <w:pPr>
              <w:shd w:val="clear" w:color="auto" w:fill="FFFFFF"/>
              <w:rPr>
                <w:rStyle w:val="Bold"/>
                <w:b w:val="0"/>
                <w:bCs w:val="0"/>
                <w:color w:val="auto"/>
              </w:rPr>
            </w:pPr>
            <w:hyperlink r:id="rId12" w:history="1">
              <w:r w:rsidR="008148D5" w:rsidRPr="00E0558E">
                <w:rPr>
                  <w:rStyle w:val="Hyperlink"/>
                  <w:rFonts w:asciiTheme="majorHAnsi" w:eastAsia="Times New Roman" w:hAnsiTheme="majorHAnsi" w:cs="Helvetica"/>
                  <w:sz w:val="20"/>
                  <w:szCs w:val="20"/>
                </w:rPr>
                <w:t>Intentional Teaching Observation and Feedbac</w:t>
              </w:r>
              <w:r w:rsidR="008F1BE1" w:rsidRPr="00E0558E">
                <w:rPr>
                  <w:rStyle w:val="Hyperlink"/>
                  <w:rFonts w:asciiTheme="majorHAnsi" w:eastAsia="Times New Roman" w:hAnsiTheme="majorHAnsi" w:cs="Helvetica"/>
                  <w:sz w:val="20"/>
                  <w:szCs w:val="20"/>
                </w:rPr>
                <w:t>k (.doc)</w:t>
              </w:r>
            </w:hyperlink>
          </w:p>
        </w:tc>
        <w:tc>
          <w:tcPr>
            <w:tcW w:w="6030" w:type="dxa"/>
          </w:tcPr>
          <w:p w:rsidR="008148D5" w:rsidRPr="00D12666" w:rsidRDefault="008148D5" w:rsidP="00A320D4">
            <w:pPr>
              <w:pStyle w:val="TableParagraph"/>
            </w:pPr>
            <w:r w:rsidRPr="008148D5">
              <w:t xml:space="preserve">Coaches and professional developers can use this observation tool to focus observations of interventionists and </w:t>
            </w:r>
            <w:r w:rsidR="00896A35">
              <w:t xml:space="preserve">to </w:t>
            </w:r>
            <w:r w:rsidRPr="008148D5">
              <w:t xml:space="preserve">structure discussions during feedback conferences. </w:t>
            </w:r>
          </w:p>
          <w:p w:rsidR="008148D5" w:rsidRPr="00781079" w:rsidRDefault="008148D5" w:rsidP="00016076">
            <w:pPr>
              <w:pStyle w:val="Table-ResourceTitle"/>
            </w:pPr>
            <w:r w:rsidRPr="00D12666">
              <w:rPr>
                <w:rStyle w:val="TableResource-InlineHeader"/>
              </w:rPr>
              <w:t>Topic:</w:t>
            </w:r>
            <w:r w:rsidRPr="00D12666">
              <w:t xml:space="preserve"> </w:t>
            </w:r>
            <w:r w:rsidRPr="008148D5">
              <w:t>Response to Intervention in Elementary-Middle Math</w:t>
            </w:r>
            <w:r>
              <w:br/>
            </w:r>
            <w:r w:rsidRPr="00D12666">
              <w:rPr>
                <w:rStyle w:val="TableResource-InlineHeader"/>
              </w:rPr>
              <w:t>Practice:</w:t>
            </w:r>
            <w:r w:rsidRPr="00D12666">
              <w:t xml:space="preserve"> </w:t>
            </w:r>
            <w:r w:rsidRPr="008148D5">
              <w:t>Intentional Teaching</w:t>
            </w:r>
          </w:p>
        </w:tc>
        <w:tc>
          <w:tcPr>
            <w:tcW w:w="1458" w:type="dxa"/>
          </w:tcPr>
          <w:p w:rsidR="008148D5" w:rsidRPr="00CC1F7E" w:rsidRDefault="008148D5" w:rsidP="00A320D4">
            <w:pPr>
              <w:pStyle w:val="TableParagraph"/>
            </w:pPr>
            <w:r>
              <w:t>Mathematics</w:t>
            </w:r>
          </w:p>
        </w:tc>
      </w:tr>
      <w:tr w:rsidR="008148D5">
        <w:trPr>
          <w:cantSplit/>
          <w:trHeight w:val="60"/>
        </w:trPr>
        <w:tc>
          <w:tcPr>
            <w:tcW w:w="2635" w:type="dxa"/>
          </w:tcPr>
          <w:p w:rsidR="008148D5" w:rsidRPr="00E0558E" w:rsidRDefault="000C4889" w:rsidP="006C71F0">
            <w:pPr>
              <w:pStyle w:val="TableParagraph"/>
              <w:rPr>
                <w:rStyle w:val="Bold"/>
                <w:rFonts w:ascii="Trebuchet MS" w:hAnsi="Trebuchet MS" w:cs="Times New Roman"/>
                <w:b w:val="0"/>
                <w:bCs w:val="0"/>
                <w:color w:val="auto"/>
                <w:sz w:val="22"/>
                <w:szCs w:val="24"/>
              </w:rPr>
            </w:pPr>
            <w:hyperlink r:id="rId13" w:history="1">
              <w:r w:rsidR="008148D5" w:rsidRPr="00E0558E">
                <w:rPr>
                  <w:rStyle w:val="Hyperlink"/>
                  <w:rFonts w:asciiTheme="majorHAnsi" w:eastAsia="Times New Roman" w:hAnsiTheme="majorHAnsi" w:cs="Helvetica"/>
                  <w:szCs w:val="20"/>
                </w:rPr>
                <w:t>Discuss and Design: Effective Classroom Structures for Higher-Order Question</w:t>
              </w:r>
              <w:r w:rsidR="008F1BE1" w:rsidRPr="00E0558E">
                <w:rPr>
                  <w:rStyle w:val="Hyperlink"/>
                  <w:rFonts w:asciiTheme="majorHAnsi" w:eastAsia="Times New Roman" w:hAnsiTheme="majorHAnsi" w:cs="Helvetica"/>
                  <w:szCs w:val="20"/>
                </w:rPr>
                <w:t>s (.doc)</w:t>
              </w:r>
            </w:hyperlink>
          </w:p>
        </w:tc>
        <w:tc>
          <w:tcPr>
            <w:tcW w:w="6030" w:type="dxa"/>
          </w:tcPr>
          <w:p w:rsidR="008148D5" w:rsidRPr="00D12666" w:rsidRDefault="002A7D1F" w:rsidP="00A320D4">
            <w:pPr>
              <w:pStyle w:val="TableParagraph"/>
            </w:pPr>
            <w:r w:rsidRPr="002A7D1F">
              <w:t>Use this observation chart to convene a school in-service session for teachers to learn about creating classroom structures that utilize student questioning to build explanations.</w:t>
            </w:r>
            <w:r w:rsidR="008148D5" w:rsidRPr="00D12666">
              <w:t xml:space="preserve"> </w:t>
            </w:r>
          </w:p>
          <w:p w:rsidR="008148D5" w:rsidRPr="00781079" w:rsidRDefault="008148D5" w:rsidP="00016076">
            <w:pPr>
              <w:pStyle w:val="Table-ResourceTitle"/>
            </w:pPr>
            <w:r w:rsidRPr="00D12666">
              <w:rPr>
                <w:rStyle w:val="TableResource-InlineHeader"/>
              </w:rPr>
              <w:t>Topic:</w:t>
            </w:r>
            <w:r w:rsidRPr="00D12666">
              <w:t xml:space="preserve"> </w:t>
            </w:r>
            <w:r w:rsidR="002A7D1F" w:rsidRPr="002A7D1F">
              <w:t>How to Organize Your Teaching</w:t>
            </w:r>
            <w:r>
              <w:br/>
            </w:r>
            <w:r w:rsidRPr="00D12666">
              <w:rPr>
                <w:rStyle w:val="TableResource-InlineHeader"/>
              </w:rPr>
              <w:t>Practice:</w:t>
            </w:r>
            <w:r w:rsidRPr="00D12666">
              <w:t xml:space="preserve"> </w:t>
            </w:r>
            <w:r w:rsidR="002A7D1F" w:rsidRPr="002A7D1F">
              <w:t>Higher</w:t>
            </w:r>
            <w:r w:rsidR="00A572AB">
              <w:t>-</w:t>
            </w:r>
            <w:r w:rsidR="002A7D1F" w:rsidRPr="002A7D1F">
              <w:t>Order Questions</w:t>
            </w:r>
          </w:p>
        </w:tc>
        <w:tc>
          <w:tcPr>
            <w:tcW w:w="1458" w:type="dxa"/>
          </w:tcPr>
          <w:p w:rsidR="008148D5" w:rsidRPr="00CC1F7E" w:rsidRDefault="008148D5" w:rsidP="00A320D4">
            <w:pPr>
              <w:pStyle w:val="TableParagraph"/>
            </w:pPr>
            <w:r w:rsidRPr="006B61AD">
              <w:t>All Subjects</w:t>
            </w:r>
          </w:p>
        </w:tc>
      </w:tr>
      <w:tr w:rsidR="008148D5">
        <w:trPr>
          <w:cantSplit/>
          <w:trHeight w:val="60"/>
        </w:trPr>
        <w:tc>
          <w:tcPr>
            <w:tcW w:w="2635" w:type="dxa"/>
          </w:tcPr>
          <w:p w:rsidR="008148D5" w:rsidRPr="00E0558E" w:rsidRDefault="000C4889" w:rsidP="006C71F0">
            <w:pPr>
              <w:shd w:val="clear" w:color="auto" w:fill="FFFFFF"/>
              <w:rPr>
                <w:rStyle w:val="Bold"/>
                <w:b w:val="0"/>
                <w:bCs w:val="0"/>
                <w:color w:val="auto"/>
              </w:rPr>
            </w:pPr>
            <w:hyperlink r:id="rId14" w:history="1">
              <w:r w:rsidR="000956A5" w:rsidRPr="00E0558E">
                <w:rPr>
                  <w:rStyle w:val="Hyperlink"/>
                  <w:rFonts w:asciiTheme="majorHAnsi" w:eastAsia="Times New Roman" w:hAnsiTheme="majorHAnsi" w:cs="Helvetica"/>
                  <w:sz w:val="20"/>
                  <w:szCs w:val="20"/>
                </w:rPr>
                <w:t>Classroom Observation: Tracking Questions and Response</w:t>
              </w:r>
              <w:r w:rsidR="008F1BE1" w:rsidRPr="00E0558E">
                <w:rPr>
                  <w:rStyle w:val="Hyperlink"/>
                  <w:rFonts w:asciiTheme="majorHAnsi" w:eastAsia="Times New Roman" w:hAnsiTheme="majorHAnsi" w:cs="Helvetica"/>
                  <w:sz w:val="20"/>
                  <w:szCs w:val="20"/>
                </w:rPr>
                <w:t>s (.doc)</w:t>
              </w:r>
            </w:hyperlink>
          </w:p>
        </w:tc>
        <w:tc>
          <w:tcPr>
            <w:tcW w:w="6030" w:type="dxa"/>
          </w:tcPr>
          <w:p w:rsidR="008148D5" w:rsidRPr="00D12666" w:rsidRDefault="000956A5" w:rsidP="00A320D4">
            <w:pPr>
              <w:pStyle w:val="TableParagraph"/>
            </w:pPr>
            <w:r w:rsidRPr="000956A5">
              <w:t xml:space="preserve">In teams, use this observation form to observe ongoing questions and responses generated by class instruction and then provide feedback on impact and possible improvement. </w:t>
            </w:r>
          </w:p>
          <w:p w:rsidR="008148D5" w:rsidRPr="00781079" w:rsidRDefault="000956A5" w:rsidP="00016076">
            <w:pPr>
              <w:pStyle w:val="Table-ResourceTitle"/>
            </w:pPr>
            <w:r w:rsidRPr="00D12666">
              <w:rPr>
                <w:rStyle w:val="TableResource-InlineHeader"/>
              </w:rPr>
              <w:t>Topic:</w:t>
            </w:r>
            <w:r w:rsidRPr="00D12666">
              <w:t xml:space="preserve"> </w:t>
            </w:r>
            <w:r w:rsidRPr="002A7D1F">
              <w:t>How to Organize Your Teaching</w:t>
            </w:r>
            <w:r>
              <w:br/>
            </w:r>
            <w:r w:rsidRPr="00D12666">
              <w:rPr>
                <w:rStyle w:val="TableResource-InlineHeader"/>
              </w:rPr>
              <w:t>Practice:</w:t>
            </w:r>
            <w:r w:rsidRPr="00D12666">
              <w:t xml:space="preserve"> </w:t>
            </w:r>
            <w:r w:rsidRPr="002A7D1F">
              <w:t>Higher</w:t>
            </w:r>
            <w:r w:rsidR="00A572AB">
              <w:t>-</w:t>
            </w:r>
            <w:r w:rsidRPr="002A7D1F">
              <w:t>Order Questions</w:t>
            </w:r>
          </w:p>
        </w:tc>
        <w:tc>
          <w:tcPr>
            <w:tcW w:w="1458" w:type="dxa"/>
          </w:tcPr>
          <w:p w:rsidR="008148D5" w:rsidRPr="00CC1F7E" w:rsidRDefault="008148D5" w:rsidP="00A320D4">
            <w:pPr>
              <w:pStyle w:val="TableParagraph"/>
            </w:pPr>
            <w:r w:rsidRPr="006B61AD">
              <w:t>All Subjects</w:t>
            </w:r>
          </w:p>
        </w:tc>
      </w:tr>
      <w:tr w:rsidR="000956A5">
        <w:trPr>
          <w:cantSplit/>
          <w:trHeight w:val="60"/>
        </w:trPr>
        <w:tc>
          <w:tcPr>
            <w:tcW w:w="2635" w:type="dxa"/>
          </w:tcPr>
          <w:p w:rsidR="000956A5" w:rsidRPr="00E0558E" w:rsidRDefault="000C4889" w:rsidP="00E0558E">
            <w:pPr>
              <w:shd w:val="clear" w:color="auto" w:fill="FFFFFF"/>
              <w:rPr>
                <w:rStyle w:val="Bold"/>
                <w:b w:val="0"/>
                <w:bCs w:val="0"/>
                <w:color w:val="auto"/>
              </w:rPr>
            </w:pPr>
            <w:hyperlink r:id="rId15" w:history="1">
              <w:r w:rsidR="00532A29" w:rsidRPr="00E0558E">
                <w:rPr>
                  <w:rStyle w:val="Hyperlink"/>
                  <w:rFonts w:asciiTheme="majorHAnsi" w:eastAsia="Times New Roman" w:hAnsiTheme="majorHAnsi" w:cs="Helvetica"/>
                  <w:sz w:val="20"/>
                  <w:szCs w:val="20"/>
                </w:rPr>
                <w:t>Guide Text Discussion: Observing Text Discussion in K</w:t>
              </w:r>
              <w:r w:rsidR="00E0558E">
                <w:rPr>
                  <w:rStyle w:val="Hyperlink"/>
                  <w:rFonts w:asciiTheme="majorHAnsi" w:eastAsia="Times New Roman" w:hAnsiTheme="majorHAnsi" w:cs="Helvetica"/>
                  <w:sz w:val="20"/>
                  <w:szCs w:val="20"/>
                </w:rPr>
                <w:t>–</w:t>
              </w:r>
              <w:r w:rsidR="00532A29" w:rsidRPr="00E0558E">
                <w:rPr>
                  <w:rStyle w:val="Hyperlink"/>
                  <w:rFonts w:asciiTheme="majorHAnsi" w:eastAsia="Times New Roman" w:hAnsiTheme="majorHAnsi" w:cs="Helvetica"/>
                  <w:sz w:val="20"/>
                  <w:szCs w:val="20"/>
                </w:rPr>
                <w:t>3 Classroom</w:t>
              </w:r>
              <w:r w:rsidR="008F1BE1" w:rsidRPr="00E0558E">
                <w:rPr>
                  <w:rStyle w:val="Hyperlink"/>
                  <w:rFonts w:asciiTheme="majorHAnsi" w:eastAsia="Times New Roman" w:hAnsiTheme="majorHAnsi" w:cs="Helvetica"/>
                  <w:sz w:val="20"/>
                  <w:szCs w:val="20"/>
                </w:rPr>
                <w:t>s (.doc)</w:t>
              </w:r>
            </w:hyperlink>
          </w:p>
        </w:tc>
        <w:tc>
          <w:tcPr>
            <w:tcW w:w="6030" w:type="dxa"/>
          </w:tcPr>
          <w:p w:rsidR="00532A29" w:rsidRDefault="00532A29" w:rsidP="00532A29">
            <w:pPr>
              <w:autoSpaceDE w:val="0"/>
              <w:autoSpaceDN w:val="0"/>
              <w:adjustRightInd w:val="0"/>
              <w:rPr>
                <w:rFonts w:asciiTheme="majorHAnsi" w:eastAsia="Times New Roman" w:hAnsiTheme="majorHAnsi" w:cs="Helvetica"/>
                <w:sz w:val="20"/>
                <w:szCs w:val="20"/>
              </w:rPr>
            </w:pPr>
            <w:r>
              <w:rPr>
                <w:rFonts w:asciiTheme="majorHAnsi" w:eastAsia="Times New Roman" w:hAnsiTheme="majorHAnsi" w:cs="Helvetica"/>
                <w:sz w:val="20"/>
                <w:szCs w:val="20"/>
              </w:rPr>
              <w:t>Use this tool to conduct classroom observations and plan feedback conferences with teachers to deepen their understanding of strategies for small group and partner text discussion. The checklist can be used to guide peer observations in classrooms within and across grade levels.</w:t>
            </w:r>
          </w:p>
          <w:p w:rsidR="000956A5" w:rsidRPr="00D12666" w:rsidRDefault="00532A29" w:rsidP="00532A29">
            <w:pPr>
              <w:pStyle w:val="TableParagraph"/>
            </w:pPr>
            <w:r w:rsidRPr="008D5BA4">
              <w:t xml:space="preserve"> </w:t>
            </w:r>
          </w:p>
          <w:p w:rsidR="000956A5" w:rsidRPr="00781079" w:rsidRDefault="000956A5" w:rsidP="00016076">
            <w:pPr>
              <w:pStyle w:val="Table-ResourceTitle"/>
            </w:pPr>
            <w:r w:rsidRPr="00D12666">
              <w:rPr>
                <w:rStyle w:val="TableResource-InlineHeader"/>
              </w:rPr>
              <w:t>Topic:</w:t>
            </w:r>
            <w:r w:rsidRPr="00D12666">
              <w:t xml:space="preserve"> </w:t>
            </w:r>
            <w:r w:rsidR="00532A29" w:rsidRPr="00532A29">
              <w:t>Improving K</w:t>
            </w:r>
            <w:r w:rsidR="00E0558E">
              <w:t>–</w:t>
            </w:r>
            <w:r w:rsidR="00532A29" w:rsidRPr="00532A29">
              <w:t>3 Reading Comprehension</w:t>
            </w:r>
            <w:r>
              <w:br/>
            </w:r>
            <w:r w:rsidRPr="00D12666">
              <w:rPr>
                <w:rStyle w:val="TableResource-InlineHeader"/>
              </w:rPr>
              <w:t>Practice:</w:t>
            </w:r>
            <w:r w:rsidRPr="00D12666">
              <w:t xml:space="preserve"> </w:t>
            </w:r>
            <w:r w:rsidR="00532A29" w:rsidRPr="00532A29">
              <w:t xml:space="preserve">Engage Students </w:t>
            </w:r>
            <w:r w:rsidR="008F1BE1">
              <w:t>W</w:t>
            </w:r>
            <w:r w:rsidR="00532A29" w:rsidRPr="00532A29">
              <w:t>ith Text</w:t>
            </w:r>
          </w:p>
        </w:tc>
        <w:tc>
          <w:tcPr>
            <w:tcW w:w="1458" w:type="dxa"/>
          </w:tcPr>
          <w:p w:rsidR="000956A5" w:rsidRPr="00CC1F7E" w:rsidRDefault="00532A29" w:rsidP="00A320D4">
            <w:pPr>
              <w:pStyle w:val="TableParagraph"/>
            </w:pPr>
            <w:r>
              <w:t>Reading</w:t>
            </w:r>
          </w:p>
        </w:tc>
      </w:tr>
      <w:tr w:rsidR="000956A5">
        <w:trPr>
          <w:cantSplit/>
          <w:trHeight w:val="60"/>
        </w:trPr>
        <w:tc>
          <w:tcPr>
            <w:tcW w:w="2635" w:type="dxa"/>
          </w:tcPr>
          <w:p w:rsidR="000956A5" w:rsidRPr="00E0558E" w:rsidRDefault="000C4889" w:rsidP="006C71F0">
            <w:pPr>
              <w:shd w:val="clear" w:color="auto" w:fill="FFFFFF"/>
              <w:rPr>
                <w:rStyle w:val="Bold"/>
                <w:b w:val="0"/>
                <w:bCs w:val="0"/>
                <w:color w:val="auto"/>
              </w:rPr>
            </w:pPr>
            <w:hyperlink r:id="rId16" w:history="1">
              <w:r w:rsidR="00532A29" w:rsidRPr="00E0558E">
                <w:rPr>
                  <w:rStyle w:val="Hyperlink"/>
                  <w:rFonts w:asciiTheme="majorHAnsi" w:eastAsia="Times New Roman" w:hAnsiTheme="majorHAnsi" w:cs="Helvetica"/>
                  <w:sz w:val="20"/>
                  <w:szCs w:val="20"/>
                </w:rPr>
                <w:t>Classroom Observation: Improving Vocabulary Instructio</w:t>
              </w:r>
              <w:r w:rsidR="008F1BE1" w:rsidRPr="00E0558E">
                <w:rPr>
                  <w:rStyle w:val="Hyperlink"/>
                  <w:rFonts w:asciiTheme="majorHAnsi" w:eastAsia="Times New Roman" w:hAnsiTheme="majorHAnsi" w:cs="Helvetica"/>
                  <w:sz w:val="20"/>
                  <w:szCs w:val="20"/>
                </w:rPr>
                <w:t>n (.doc)</w:t>
              </w:r>
            </w:hyperlink>
          </w:p>
        </w:tc>
        <w:tc>
          <w:tcPr>
            <w:tcW w:w="6030" w:type="dxa"/>
          </w:tcPr>
          <w:p w:rsidR="000956A5" w:rsidRPr="00D12666" w:rsidRDefault="00532A29" w:rsidP="00A320D4">
            <w:pPr>
              <w:pStyle w:val="TableParagraph"/>
            </w:pPr>
            <w:r w:rsidRPr="00532A29">
              <w:t xml:space="preserve">This observation plan can be used to focus classroom observations and help content area teachers embed vocabulary strategies into regular classroom instruction. The observation tool offers guidelines for observing vocabulary lessons, discussing feedback, and planning actions for improvement. In addition, it provides written documentation of the observation and feedback session. </w:t>
            </w:r>
          </w:p>
          <w:p w:rsidR="000956A5" w:rsidRPr="00781079" w:rsidRDefault="000956A5" w:rsidP="00016076">
            <w:pPr>
              <w:pStyle w:val="Table-ResourceTitle"/>
            </w:pPr>
            <w:r w:rsidRPr="00D12666">
              <w:rPr>
                <w:rStyle w:val="TableResource-InlineHeader"/>
              </w:rPr>
              <w:t>Topic:</w:t>
            </w:r>
            <w:r w:rsidRPr="00D12666">
              <w:t xml:space="preserve"> </w:t>
            </w:r>
            <w:r w:rsidR="00532A29" w:rsidRPr="00532A29">
              <w:t>Adolescent Literacy</w:t>
            </w:r>
            <w:r>
              <w:br/>
            </w:r>
            <w:r w:rsidRPr="00D12666">
              <w:rPr>
                <w:rStyle w:val="TableResource-InlineHeader"/>
              </w:rPr>
              <w:t>Practice:</w:t>
            </w:r>
            <w:r w:rsidRPr="00D12666">
              <w:t xml:space="preserve"> </w:t>
            </w:r>
            <w:r w:rsidR="00532A29" w:rsidRPr="00532A29">
              <w:t>Vocabulary Instruction</w:t>
            </w:r>
          </w:p>
        </w:tc>
        <w:tc>
          <w:tcPr>
            <w:tcW w:w="1458" w:type="dxa"/>
          </w:tcPr>
          <w:p w:rsidR="000956A5" w:rsidRPr="00CC1F7E" w:rsidRDefault="00532A29" w:rsidP="00A320D4">
            <w:pPr>
              <w:pStyle w:val="TableParagraph"/>
            </w:pPr>
            <w:r>
              <w:t>Reading</w:t>
            </w:r>
          </w:p>
        </w:tc>
      </w:tr>
      <w:tr w:rsidR="000956A5">
        <w:trPr>
          <w:cantSplit/>
          <w:trHeight w:val="60"/>
        </w:trPr>
        <w:tc>
          <w:tcPr>
            <w:tcW w:w="2635" w:type="dxa"/>
          </w:tcPr>
          <w:p w:rsidR="000956A5" w:rsidRPr="00E0558E" w:rsidRDefault="003D188C" w:rsidP="006C71F0">
            <w:pPr>
              <w:pStyle w:val="TableParagraph"/>
              <w:rPr>
                <w:rStyle w:val="Bold"/>
                <w:rFonts w:ascii="Trebuchet MS" w:hAnsi="Trebuchet MS" w:cs="Times New Roman"/>
                <w:b w:val="0"/>
                <w:bCs w:val="0"/>
                <w:color w:val="auto"/>
                <w:sz w:val="22"/>
                <w:szCs w:val="24"/>
              </w:rPr>
            </w:pPr>
            <w:hyperlink r:id="rId17" w:history="1">
              <w:r w:rsidR="00532A29" w:rsidRPr="0065107B">
                <w:rPr>
                  <w:rStyle w:val="Hyperlink"/>
                  <w:rFonts w:asciiTheme="majorHAnsi" w:eastAsia="Times New Roman" w:hAnsiTheme="majorHAnsi" w:cs="Helvetica"/>
                  <w:szCs w:val="20"/>
                </w:rPr>
                <w:t>Comprehensive Instruction Observation and Feedbac</w:t>
              </w:r>
              <w:r w:rsidR="008F1BE1" w:rsidRPr="0065107B">
                <w:rPr>
                  <w:rStyle w:val="Hyperlink"/>
                  <w:rFonts w:asciiTheme="majorHAnsi" w:eastAsia="Times New Roman" w:hAnsiTheme="majorHAnsi" w:cs="Helvetica"/>
                  <w:szCs w:val="20"/>
                </w:rPr>
                <w:t>k (.doc)</w:t>
              </w:r>
            </w:hyperlink>
          </w:p>
        </w:tc>
        <w:tc>
          <w:tcPr>
            <w:tcW w:w="6030" w:type="dxa"/>
          </w:tcPr>
          <w:p w:rsidR="000956A5" w:rsidRPr="00532A29" w:rsidRDefault="00532A29" w:rsidP="00532A29">
            <w:pPr>
              <w:shd w:val="clear" w:color="auto" w:fill="FFFFFF"/>
              <w:rPr>
                <w:rFonts w:asciiTheme="majorHAnsi" w:eastAsia="Times New Roman" w:hAnsiTheme="majorHAnsi" w:cs="Helvetica"/>
                <w:sz w:val="20"/>
                <w:szCs w:val="20"/>
              </w:rPr>
            </w:pPr>
            <w:r>
              <w:rPr>
                <w:rFonts w:asciiTheme="majorHAnsi" w:eastAsia="Times New Roman" w:hAnsiTheme="majorHAnsi" w:cs="Helvetica"/>
                <w:sz w:val="20"/>
                <w:szCs w:val="20"/>
              </w:rPr>
              <w:t xml:space="preserve">Focus classroom observations and structure discussions during feedback conferences with this tool that highlights the instructional practices discussed in the National Mathematics Advisory Panel report. </w:t>
            </w:r>
          </w:p>
          <w:p w:rsidR="000956A5" w:rsidRPr="00781079" w:rsidRDefault="000956A5" w:rsidP="00016076">
            <w:pPr>
              <w:pStyle w:val="Table-ResourceTitle"/>
            </w:pPr>
            <w:r w:rsidRPr="00D12666">
              <w:rPr>
                <w:rStyle w:val="TableResource-InlineHeader"/>
              </w:rPr>
              <w:t>Topic:</w:t>
            </w:r>
            <w:r w:rsidRPr="00D12666">
              <w:t xml:space="preserve"> </w:t>
            </w:r>
            <w:r w:rsidR="00D538B1">
              <w:t xml:space="preserve">National Math Panel: </w:t>
            </w:r>
            <w:r w:rsidR="00532A29" w:rsidRPr="00532A29">
              <w:t>Critical Foundations for Algebra</w:t>
            </w:r>
            <w:r>
              <w:br/>
            </w:r>
            <w:r w:rsidRPr="00D12666">
              <w:rPr>
                <w:rStyle w:val="TableResource-InlineHeader"/>
              </w:rPr>
              <w:t>Practice:</w:t>
            </w:r>
            <w:r w:rsidRPr="00D12666">
              <w:t xml:space="preserve"> </w:t>
            </w:r>
            <w:r w:rsidR="00532A29" w:rsidRPr="00532A29">
              <w:t>Comprehensive Instruction</w:t>
            </w:r>
          </w:p>
        </w:tc>
        <w:tc>
          <w:tcPr>
            <w:tcW w:w="1458" w:type="dxa"/>
          </w:tcPr>
          <w:p w:rsidR="000956A5" w:rsidRPr="00CC1F7E" w:rsidRDefault="00532A29" w:rsidP="00A320D4">
            <w:pPr>
              <w:pStyle w:val="TableParagraph"/>
            </w:pPr>
            <w:r>
              <w:t>Mathematics</w:t>
            </w:r>
          </w:p>
        </w:tc>
      </w:tr>
      <w:tr w:rsidR="000956A5">
        <w:trPr>
          <w:cantSplit/>
          <w:trHeight w:val="60"/>
        </w:trPr>
        <w:tc>
          <w:tcPr>
            <w:tcW w:w="2635" w:type="dxa"/>
          </w:tcPr>
          <w:p w:rsidR="000956A5" w:rsidRPr="00E0558E" w:rsidRDefault="000C4889" w:rsidP="006C71F0">
            <w:pPr>
              <w:pStyle w:val="TableParagraph"/>
              <w:rPr>
                <w:rStyle w:val="Bold"/>
                <w:rFonts w:asciiTheme="majorHAnsi" w:hAnsiTheme="majorHAnsi" w:cs="Times New Roman"/>
                <w:b w:val="0"/>
                <w:bCs w:val="0"/>
                <w:color w:val="auto"/>
                <w:sz w:val="22"/>
                <w:szCs w:val="24"/>
              </w:rPr>
            </w:pPr>
            <w:hyperlink r:id="rId18" w:history="1">
              <w:r w:rsidR="00532A29" w:rsidRPr="00E0558E">
                <w:rPr>
                  <w:rStyle w:val="Hyperlink"/>
                  <w:rFonts w:asciiTheme="majorHAnsi" w:eastAsia="Times New Roman" w:hAnsiTheme="majorHAnsi" w:cs="Helvetica"/>
                  <w:szCs w:val="20"/>
                </w:rPr>
                <w:t>Walkthroughs: Teaching Fraction Operation</w:t>
              </w:r>
              <w:r w:rsidR="006C71F0" w:rsidRPr="00E0558E">
                <w:rPr>
                  <w:rStyle w:val="Hyperlink"/>
                  <w:rFonts w:asciiTheme="majorHAnsi" w:eastAsia="Times New Roman" w:hAnsiTheme="majorHAnsi" w:cs="Helvetica"/>
                  <w:szCs w:val="20"/>
                </w:rPr>
                <w:t>s (.doc)</w:t>
              </w:r>
            </w:hyperlink>
          </w:p>
        </w:tc>
        <w:tc>
          <w:tcPr>
            <w:tcW w:w="6030" w:type="dxa"/>
          </w:tcPr>
          <w:p w:rsidR="000956A5" w:rsidRPr="00532A29" w:rsidRDefault="00532A29" w:rsidP="00532A29">
            <w:pPr>
              <w:shd w:val="clear" w:color="auto" w:fill="FFFFFF"/>
              <w:rPr>
                <w:rFonts w:asciiTheme="majorHAnsi" w:eastAsia="Times New Roman" w:hAnsiTheme="majorHAnsi" w:cstheme="minorHAnsi"/>
                <w:sz w:val="20"/>
                <w:szCs w:val="20"/>
              </w:rPr>
            </w:pPr>
            <w:r>
              <w:rPr>
                <w:rFonts w:asciiTheme="majorHAnsi" w:eastAsia="Times New Roman" w:hAnsiTheme="majorHAnsi" w:cs="Helvetica"/>
                <w:sz w:val="20"/>
                <w:szCs w:val="20"/>
              </w:rPr>
              <w:t>Use the “look-fors” in this tool as a guide for observational walkthroughs of elementary and middle school math classes.</w:t>
            </w:r>
            <w:r>
              <w:rPr>
                <w:rFonts w:asciiTheme="majorHAnsi" w:eastAsia="Times New Roman" w:hAnsiTheme="majorHAnsi" w:cstheme="minorHAnsi"/>
                <w:sz w:val="20"/>
                <w:szCs w:val="20"/>
              </w:rPr>
              <w:t xml:space="preserve"> </w:t>
            </w:r>
            <w:r w:rsidRPr="008D5BA4">
              <w:t xml:space="preserve"> </w:t>
            </w:r>
          </w:p>
          <w:p w:rsidR="000956A5" w:rsidRPr="00781079" w:rsidRDefault="000956A5" w:rsidP="00016076">
            <w:pPr>
              <w:pStyle w:val="Table-ResourceTitle"/>
            </w:pPr>
            <w:r w:rsidRPr="00D12666">
              <w:rPr>
                <w:rStyle w:val="TableResource-InlineHeader"/>
              </w:rPr>
              <w:t>Topic:</w:t>
            </w:r>
            <w:r w:rsidRPr="00D12666">
              <w:t xml:space="preserve"> </w:t>
            </w:r>
            <w:r w:rsidR="00532A29" w:rsidRPr="00532A29">
              <w:t>Developing Effective Fractions Instruction</w:t>
            </w:r>
            <w:r w:rsidR="00E1019F">
              <w:t xml:space="preserve"> for</w:t>
            </w:r>
            <w:r w:rsidR="00532A29" w:rsidRPr="00532A29">
              <w:t xml:space="preserve"> K-8</w:t>
            </w:r>
            <w:r>
              <w:br/>
            </w:r>
            <w:r w:rsidRPr="00D12666">
              <w:rPr>
                <w:rStyle w:val="TableResource-InlineHeader"/>
              </w:rPr>
              <w:t>Practice:</w:t>
            </w:r>
            <w:r w:rsidRPr="00D12666">
              <w:t xml:space="preserve"> </w:t>
            </w:r>
            <w:r w:rsidR="00532A29" w:rsidRPr="00532A29">
              <w:t xml:space="preserve">Operations </w:t>
            </w:r>
            <w:r w:rsidR="00A8798F">
              <w:t>W</w:t>
            </w:r>
            <w:r w:rsidR="00532A29" w:rsidRPr="00532A29">
              <w:t>ith Fractions</w:t>
            </w:r>
          </w:p>
        </w:tc>
        <w:tc>
          <w:tcPr>
            <w:tcW w:w="1458" w:type="dxa"/>
          </w:tcPr>
          <w:p w:rsidR="000956A5" w:rsidRPr="00CC1F7E" w:rsidRDefault="00532A29" w:rsidP="00A320D4">
            <w:pPr>
              <w:pStyle w:val="TableParagraph"/>
            </w:pPr>
            <w:r>
              <w:t>Mathematics</w:t>
            </w:r>
          </w:p>
        </w:tc>
      </w:tr>
    </w:tbl>
    <w:p w:rsidR="00732C1A" w:rsidRDefault="009A49AC" w:rsidP="0075245A">
      <w:pPr>
        <w:pStyle w:val="TableHeaderColumn"/>
      </w:pPr>
      <w:r>
        <w:br/>
      </w:r>
    </w:p>
    <w:p w:rsidR="009A49AC" w:rsidRDefault="009A49AC" w:rsidP="00A8798F">
      <w:pPr>
        <w:pStyle w:val="Heading3"/>
        <w:numPr>
          <w:ilvl w:val="0"/>
          <w:numId w:val="10"/>
        </w:numPr>
        <w:spacing w:before="200" w:line="276" w:lineRule="auto"/>
      </w:pPr>
      <w:r w:rsidRPr="009A49AC">
        <w:t>Teachers observing peers to facilitate professional growth</w:t>
      </w:r>
    </w:p>
    <w:tbl>
      <w:tblPr>
        <w:tblStyle w:val="TablewithBlueHeader"/>
        <w:tblW w:w="10123" w:type="dxa"/>
        <w:tblLayout w:type="fixed"/>
        <w:tblLook w:val="04A0" w:firstRow="1" w:lastRow="0" w:firstColumn="1" w:lastColumn="0" w:noHBand="0" w:noVBand="1"/>
      </w:tblPr>
      <w:tblGrid>
        <w:gridCol w:w="2635"/>
        <w:gridCol w:w="6030"/>
        <w:gridCol w:w="1458"/>
      </w:tblGrid>
      <w:tr w:rsidR="009A49AC" w:rsidRPr="00F80D13">
        <w:trPr>
          <w:cnfStyle w:val="100000000000" w:firstRow="1" w:lastRow="0" w:firstColumn="0" w:lastColumn="0" w:oddVBand="0" w:evenVBand="0" w:oddHBand="0" w:evenHBand="0" w:firstRowFirstColumn="0" w:firstRowLastColumn="0" w:lastRowFirstColumn="0" w:lastRowLastColumn="0"/>
          <w:trHeight w:val="69"/>
          <w:tblHeader/>
        </w:trPr>
        <w:tc>
          <w:tcPr>
            <w:tcW w:w="2635" w:type="dxa"/>
            <w:tcBorders>
              <w:top w:val="nil"/>
              <w:left w:val="nil"/>
              <w:right w:val="nil"/>
            </w:tcBorders>
          </w:tcPr>
          <w:p w:rsidR="009A49AC" w:rsidRDefault="009A49AC" w:rsidP="00A320D4">
            <w:pPr>
              <w:pStyle w:val="TableHeaderRow"/>
            </w:pPr>
            <w:r>
              <w:t>Title</w:t>
            </w:r>
          </w:p>
        </w:tc>
        <w:tc>
          <w:tcPr>
            <w:tcW w:w="6030" w:type="dxa"/>
            <w:tcBorders>
              <w:top w:val="nil"/>
              <w:left w:val="nil"/>
              <w:right w:val="nil"/>
            </w:tcBorders>
          </w:tcPr>
          <w:p w:rsidR="009A49AC" w:rsidRPr="00F80D13" w:rsidRDefault="009A49AC" w:rsidP="00A320D4">
            <w:pPr>
              <w:pStyle w:val="TableHeaderRow"/>
            </w:pPr>
            <w:r>
              <w:t>Description</w:t>
            </w:r>
          </w:p>
        </w:tc>
        <w:tc>
          <w:tcPr>
            <w:tcW w:w="1458" w:type="dxa"/>
            <w:tcBorders>
              <w:top w:val="nil"/>
              <w:left w:val="nil"/>
              <w:right w:val="nil"/>
            </w:tcBorders>
          </w:tcPr>
          <w:p w:rsidR="009A49AC" w:rsidRPr="00F80D13" w:rsidRDefault="009A49AC" w:rsidP="00A320D4">
            <w:pPr>
              <w:pStyle w:val="TableHeaderRow"/>
            </w:pPr>
            <w:r>
              <w:t>Subject Area</w:t>
            </w:r>
          </w:p>
        </w:tc>
      </w:tr>
      <w:tr w:rsidR="009A49AC">
        <w:trPr>
          <w:cantSplit/>
          <w:trHeight w:val="60"/>
        </w:trPr>
        <w:tc>
          <w:tcPr>
            <w:tcW w:w="2635" w:type="dxa"/>
            <w:tcBorders>
              <w:top w:val="single" w:sz="4" w:space="0" w:color="000000" w:themeColor="text1"/>
            </w:tcBorders>
          </w:tcPr>
          <w:p w:rsidR="009A49AC" w:rsidRPr="00E0558E" w:rsidRDefault="000C4889" w:rsidP="006C71F0">
            <w:pPr>
              <w:rPr>
                <w:rStyle w:val="TableResource-InlineHeader"/>
                <w:rFonts w:cs="TrebuchetMS"/>
                <w:b w:val="0"/>
                <w:caps w:val="0"/>
                <w:color w:val="auto"/>
                <w:sz w:val="20"/>
                <w:szCs w:val="20"/>
              </w:rPr>
            </w:pPr>
            <w:hyperlink r:id="rId19" w:history="1">
              <w:r w:rsidR="009A49AC" w:rsidRPr="00E0558E">
                <w:rPr>
                  <w:rStyle w:val="Hyperlink"/>
                  <w:rFonts w:asciiTheme="majorHAnsi" w:eastAsia="Times New Roman" w:hAnsiTheme="majorHAnsi" w:cs="Helvetica"/>
                  <w:sz w:val="20"/>
                  <w:szCs w:val="20"/>
                </w:rPr>
                <w:t>Observation Tool: Using Text Discussion to Further Reading Comprehensio</w:t>
              </w:r>
              <w:r w:rsidR="006C71F0" w:rsidRPr="00E0558E">
                <w:rPr>
                  <w:rStyle w:val="Hyperlink"/>
                  <w:rFonts w:asciiTheme="majorHAnsi" w:eastAsia="Times New Roman" w:hAnsiTheme="majorHAnsi" w:cs="Helvetica"/>
                  <w:sz w:val="20"/>
                  <w:szCs w:val="20"/>
                </w:rPr>
                <w:t>n (.doc)</w:t>
              </w:r>
            </w:hyperlink>
          </w:p>
        </w:tc>
        <w:tc>
          <w:tcPr>
            <w:tcW w:w="6030" w:type="dxa"/>
            <w:tcBorders>
              <w:top w:val="single" w:sz="4" w:space="0" w:color="000000" w:themeColor="text1"/>
            </w:tcBorders>
          </w:tcPr>
          <w:p w:rsidR="009A49AC" w:rsidRPr="00781079" w:rsidRDefault="00575A38" w:rsidP="001D2922">
            <w:pPr>
              <w:pStyle w:val="TableParagraph"/>
            </w:pPr>
            <w:r>
              <w:t xml:space="preserve">A teacher or </w:t>
            </w:r>
            <w:r w:rsidRPr="001D2922">
              <w:t>teacher</w:t>
            </w:r>
            <w:r>
              <w:t xml:space="preserve"> trainer can use this tool to observe a colleague or video of a classroom discussion and reflect on key elements for preparing students for text discussion.</w:t>
            </w:r>
            <w:r w:rsidR="009A49AC" w:rsidRPr="009A49AC">
              <w:t xml:space="preserve"> </w:t>
            </w:r>
          </w:p>
          <w:p w:rsidR="009A49AC" w:rsidRPr="00B46E69" w:rsidRDefault="009A49AC" w:rsidP="00016076">
            <w:pPr>
              <w:pStyle w:val="Table-ResourceTitle"/>
            </w:pPr>
            <w:r w:rsidRPr="009C5C98">
              <w:rPr>
                <w:rStyle w:val="TableResource-InlineHeader"/>
              </w:rPr>
              <w:t>Topic:</w:t>
            </w:r>
            <w:r w:rsidRPr="00781079">
              <w:t xml:space="preserve"> </w:t>
            </w:r>
            <w:r w:rsidR="00E30907" w:rsidRPr="00E30907">
              <w:t>Adolescent Literacy</w:t>
            </w:r>
            <w:r>
              <w:br/>
            </w:r>
            <w:r w:rsidRPr="009C5C98">
              <w:rPr>
                <w:rStyle w:val="TableResource-InlineHeader"/>
              </w:rPr>
              <w:t>Practice:</w:t>
            </w:r>
            <w:r w:rsidRPr="00781079">
              <w:t xml:space="preserve"> </w:t>
            </w:r>
            <w:r w:rsidR="00E30907" w:rsidRPr="00E30907">
              <w:t>Engaging Text Discussion</w:t>
            </w:r>
          </w:p>
        </w:tc>
        <w:tc>
          <w:tcPr>
            <w:tcW w:w="1458" w:type="dxa"/>
            <w:tcBorders>
              <w:top w:val="single" w:sz="4" w:space="0" w:color="000000" w:themeColor="text1"/>
            </w:tcBorders>
          </w:tcPr>
          <w:p w:rsidR="009A49AC" w:rsidRPr="00CC1F7E" w:rsidRDefault="00E30907" w:rsidP="00A320D4">
            <w:pPr>
              <w:pStyle w:val="TableParagraph"/>
            </w:pPr>
            <w:r>
              <w:t>Reading</w:t>
            </w:r>
          </w:p>
        </w:tc>
      </w:tr>
      <w:tr w:rsidR="009A49AC">
        <w:trPr>
          <w:cantSplit/>
          <w:trHeight w:val="60"/>
        </w:trPr>
        <w:tc>
          <w:tcPr>
            <w:tcW w:w="2635" w:type="dxa"/>
          </w:tcPr>
          <w:p w:rsidR="009A49AC" w:rsidRPr="00E0558E" w:rsidRDefault="000C4889" w:rsidP="006C71F0">
            <w:pPr>
              <w:shd w:val="clear" w:color="auto" w:fill="FFFFFF"/>
              <w:rPr>
                <w:rStyle w:val="Bold"/>
                <w:b w:val="0"/>
                <w:bCs w:val="0"/>
                <w:color w:val="auto"/>
              </w:rPr>
            </w:pPr>
            <w:hyperlink r:id="rId20" w:history="1">
              <w:r w:rsidR="00924CA5" w:rsidRPr="001C1466">
                <w:rPr>
                  <w:rStyle w:val="Hyperlink"/>
                  <w:rFonts w:asciiTheme="majorHAnsi" w:eastAsia="Times New Roman" w:hAnsiTheme="majorHAnsi" w:cs="Helvetica"/>
                  <w:sz w:val="20"/>
                  <w:szCs w:val="20"/>
                </w:rPr>
                <w:t>Observing Students to Develop a Feedback Pla</w:t>
              </w:r>
              <w:r w:rsidR="006C71F0" w:rsidRPr="001C1466">
                <w:rPr>
                  <w:rStyle w:val="Hyperlink"/>
                  <w:rFonts w:asciiTheme="majorHAnsi" w:eastAsia="Times New Roman" w:hAnsiTheme="majorHAnsi" w:cs="Helvetica"/>
                  <w:sz w:val="20"/>
                  <w:szCs w:val="20"/>
                </w:rPr>
                <w:t>n (.doc)</w:t>
              </w:r>
            </w:hyperlink>
          </w:p>
        </w:tc>
        <w:tc>
          <w:tcPr>
            <w:tcW w:w="6030" w:type="dxa"/>
          </w:tcPr>
          <w:p w:rsidR="009A49AC" w:rsidRPr="00D12666" w:rsidRDefault="00924CA5" w:rsidP="00A320D4">
            <w:pPr>
              <w:pStyle w:val="TableParagraph"/>
            </w:pPr>
            <w:r w:rsidRPr="00924CA5">
              <w:t>Use these observation process steps with pairs of teachers to guide observations of each other</w:t>
            </w:r>
            <w:r w:rsidR="006C71F0">
              <w:t>s'</w:t>
            </w:r>
            <w:r w:rsidRPr="00924CA5">
              <w:t xml:space="preserve"> classes with the end goal of improving the feedback given to students. </w:t>
            </w:r>
          </w:p>
          <w:p w:rsidR="009A49AC" w:rsidRPr="00781079" w:rsidRDefault="009A49AC" w:rsidP="00016076">
            <w:pPr>
              <w:pStyle w:val="Table-ResourceTitle"/>
            </w:pPr>
            <w:r w:rsidRPr="00D12666">
              <w:rPr>
                <w:rStyle w:val="TableResource-InlineHeader"/>
              </w:rPr>
              <w:t>Topic:</w:t>
            </w:r>
            <w:r w:rsidRPr="00D12666">
              <w:t xml:space="preserve"> </w:t>
            </w:r>
            <w:r w:rsidR="00924CA5" w:rsidRPr="00924CA5">
              <w:t>Encouraging Girls in Math and Science</w:t>
            </w:r>
            <w:r>
              <w:br/>
            </w:r>
            <w:r w:rsidRPr="00D12666">
              <w:rPr>
                <w:rStyle w:val="TableResource-InlineHeader"/>
              </w:rPr>
              <w:t>Practice:</w:t>
            </w:r>
            <w:r w:rsidRPr="00D12666">
              <w:t xml:space="preserve"> </w:t>
            </w:r>
            <w:r w:rsidR="00924CA5" w:rsidRPr="00924CA5">
              <w:t>Prescriptive Feedback</w:t>
            </w:r>
          </w:p>
        </w:tc>
        <w:tc>
          <w:tcPr>
            <w:tcW w:w="1458" w:type="dxa"/>
          </w:tcPr>
          <w:p w:rsidR="009A49AC" w:rsidRPr="00CC1F7E" w:rsidRDefault="00E30907" w:rsidP="00A320D4">
            <w:pPr>
              <w:pStyle w:val="TableParagraph"/>
            </w:pPr>
            <w:r>
              <w:t>Math and Science</w:t>
            </w:r>
          </w:p>
        </w:tc>
      </w:tr>
      <w:tr w:rsidR="00E30907">
        <w:trPr>
          <w:cantSplit/>
          <w:trHeight w:val="60"/>
        </w:trPr>
        <w:tc>
          <w:tcPr>
            <w:tcW w:w="2635" w:type="dxa"/>
          </w:tcPr>
          <w:p w:rsidR="00E30907" w:rsidRPr="00E0558E" w:rsidRDefault="000C4889" w:rsidP="006C71F0">
            <w:pPr>
              <w:pStyle w:val="TableParagraph"/>
              <w:rPr>
                <w:rStyle w:val="Bold"/>
                <w:rFonts w:asciiTheme="majorHAnsi" w:hAnsiTheme="majorHAnsi" w:cs="Times New Roman"/>
                <w:b w:val="0"/>
                <w:bCs w:val="0"/>
                <w:color w:val="auto"/>
                <w:sz w:val="22"/>
                <w:szCs w:val="24"/>
              </w:rPr>
            </w:pPr>
            <w:hyperlink r:id="rId21" w:history="1">
              <w:r w:rsidR="00924CA5" w:rsidRPr="001C1466">
                <w:rPr>
                  <w:rStyle w:val="Hyperlink"/>
                  <w:rFonts w:asciiTheme="majorHAnsi" w:eastAsia="Times New Roman" w:hAnsiTheme="majorHAnsi" w:cs="Helvetica"/>
                  <w:szCs w:val="20"/>
                </w:rPr>
                <w:t>Learning From Algebra Teaching Peer</w:t>
              </w:r>
              <w:r w:rsidR="006C71F0" w:rsidRPr="001C1466">
                <w:rPr>
                  <w:rStyle w:val="Hyperlink"/>
                  <w:rFonts w:asciiTheme="majorHAnsi" w:eastAsia="Times New Roman" w:hAnsiTheme="majorHAnsi" w:cs="Helvetica"/>
                  <w:szCs w:val="20"/>
                </w:rPr>
                <w:t>s (.doc)</w:t>
              </w:r>
            </w:hyperlink>
          </w:p>
        </w:tc>
        <w:tc>
          <w:tcPr>
            <w:tcW w:w="6030" w:type="dxa"/>
          </w:tcPr>
          <w:p w:rsidR="00E30907" w:rsidRPr="00D12666" w:rsidRDefault="00924CA5" w:rsidP="00A320D4">
            <w:pPr>
              <w:pStyle w:val="TableParagraph"/>
            </w:pPr>
            <w:r w:rsidRPr="00924CA5">
              <w:t>Algebra teachers can use this observation tool to learn from other teachers and determine which practices might be adaptable to their own teaching.</w:t>
            </w:r>
            <w:r w:rsidR="00E30907" w:rsidRPr="00D12666">
              <w:t xml:space="preserve"> </w:t>
            </w:r>
          </w:p>
          <w:p w:rsidR="00E30907" w:rsidRPr="00781079" w:rsidRDefault="00E30907" w:rsidP="00016076">
            <w:pPr>
              <w:pStyle w:val="Table-ResourceTitle"/>
            </w:pPr>
            <w:r w:rsidRPr="00D12666">
              <w:rPr>
                <w:rStyle w:val="TableResource-InlineHeader"/>
              </w:rPr>
              <w:t>Topic:</w:t>
            </w:r>
            <w:r w:rsidRPr="00D12666">
              <w:t xml:space="preserve"> </w:t>
            </w:r>
            <w:r w:rsidR="00D538B1">
              <w:t xml:space="preserve">National Math Panel: </w:t>
            </w:r>
            <w:r w:rsidR="00924CA5" w:rsidRPr="00924CA5">
              <w:t>Major Topics of School Algebra</w:t>
            </w:r>
            <w:r>
              <w:br/>
            </w:r>
            <w:r w:rsidRPr="00D12666">
              <w:rPr>
                <w:rStyle w:val="TableResource-InlineHeader"/>
              </w:rPr>
              <w:t>Practice:</w:t>
            </w:r>
            <w:r w:rsidRPr="00D12666">
              <w:t xml:space="preserve"> </w:t>
            </w:r>
            <w:r w:rsidR="00924CA5" w:rsidRPr="00924CA5">
              <w:t>Topics of Algebra</w:t>
            </w:r>
          </w:p>
        </w:tc>
        <w:tc>
          <w:tcPr>
            <w:tcW w:w="1458" w:type="dxa"/>
          </w:tcPr>
          <w:p w:rsidR="00E30907" w:rsidRPr="00CC1F7E" w:rsidRDefault="00E30907" w:rsidP="00E30907">
            <w:pPr>
              <w:pStyle w:val="TableParagraph"/>
            </w:pPr>
            <w:r>
              <w:t>Mathematics</w:t>
            </w:r>
          </w:p>
        </w:tc>
      </w:tr>
    </w:tbl>
    <w:p w:rsidR="009A49AC" w:rsidRDefault="009A49AC" w:rsidP="009A49AC">
      <w:pPr>
        <w:pStyle w:val="Heading3"/>
        <w:spacing w:before="200" w:after="0" w:line="276" w:lineRule="auto"/>
        <w:ind w:left="720"/>
      </w:pPr>
    </w:p>
    <w:p w:rsidR="009A49AC" w:rsidRDefault="00F47282" w:rsidP="00A8798F">
      <w:pPr>
        <w:pStyle w:val="Heading3"/>
        <w:numPr>
          <w:ilvl w:val="0"/>
          <w:numId w:val="10"/>
        </w:numPr>
        <w:spacing w:before="200" w:line="276" w:lineRule="auto"/>
      </w:pPr>
      <w:r w:rsidRPr="00F47282">
        <w:t>Teachers observing students to understand how they respond to instruction</w:t>
      </w:r>
    </w:p>
    <w:tbl>
      <w:tblPr>
        <w:tblStyle w:val="TablewithBlueHeader"/>
        <w:tblW w:w="10123" w:type="dxa"/>
        <w:tblLayout w:type="fixed"/>
        <w:tblLook w:val="04A0" w:firstRow="1" w:lastRow="0" w:firstColumn="1" w:lastColumn="0" w:noHBand="0" w:noVBand="1"/>
      </w:tblPr>
      <w:tblGrid>
        <w:gridCol w:w="2635"/>
        <w:gridCol w:w="6030"/>
        <w:gridCol w:w="1458"/>
      </w:tblGrid>
      <w:tr w:rsidR="009A49AC" w:rsidRPr="00F80D13">
        <w:trPr>
          <w:cnfStyle w:val="100000000000" w:firstRow="1" w:lastRow="0" w:firstColumn="0" w:lastColumn="0" w:oddVBand="0" w:evenVBand="0" w:oddHBand="0" w:evenHBand="0" w:firstRowFirstColumn="0" w:firstRowLastColumn="0" w:lastRowFirstColumn="0" w:lastRowLastColumn="0"/>
          <w:trHeight w:val="69"/>
          <w:tblHeader/>
        </w:trPr>
        <w:tc>
          <w:tcPr>
            <w:tcW w:w="2635" w:type="dxa"/>
            <w:tcBorders>
              <w:top w:val="nil"/>
              <w:left w:val="nil"/>
              <w:right w:val="nil"/>
            </w:tcBorders>
          </w:tcPr>
          <w:p w:rsidR="009A49AC" w:rsidRDefault="009A49AC" w:rsidP="00A320D4">
            <w:pPr>
              <w:pStyle w:val="TableHeaderRow"/>
            </w:pPr>
            <w:r>
              <w:t>Title</w:t>
            </w:r>
          </w:p>
        </w:tc>
        <w:tc>
          <w:tcPr>
            <w:tcW w:w="6030" w:type="dxa"/>
            <w:tcBorders>
              <w:top w:val="nil"/>
              <w:left w:val="nil"/>
              <w:right w:val="nil"/>
            </w:tcBorders>
          </w:tcPr>
          <w:p w:rsidR="009A49AC" w:rsidRPr="00F80D13" w:rsidRDefault="009A49AC" w:rsidP="00A320D4">
            <w:pPr>
              <w:pStyle w:val="TableHeaderRow"/>
            </w:pPr>
            <w:r>
              <w:t>Description</w:t>
            </w:r>
          </w:p>
        </w:tc>
        <w:tc>
          <w:tcPr>
            <w:tcW w:w="1458" w:type="dxa"/>
            <w:tcBorders>
              <w:top w:val="nil"/>
              <w:left w:val="nil"/>
              <w:right w:val="nil"/>
            </w:tcBorders>
          </w:tcPr>
          <w:p w:rsidR="009A49AC" w:rsidRPr="00F80D13" w:rsidRDefault="009A49AC" w:rsidP="00A320D4">
            <w:pPr>
              <w:pStyle w:val="TableHeaderRow"/>
            </w:pPr>
            <w:r>
              <w:t>Subject Area</w:t>
            </w:r>
          </w:p>
        </w:tc>
      </w:tr>
      <w:tr w:rsidR="009A49AC">
        <w:trPr>
          <w:cantSplit/>
          <w:trHeight w:val="60"/>
        </w:trPr>
        <w:tc>
          <w:tcPr>
            <w:tcW w:w="2635" w:type="dxa"/>
            <w:tcBorders>
              <w:top w:val="single" w:sz="4" w:space="0" w:color="000000" w:themeColor="text1"/>
            </w:tcBorders>
          </w:tcPr>
          <w:p w:rsidR="009A49AC" w:rsidRPr="00E0558E" w:rsidRDefault="003D188C" w:rsidP="006C71F0">
            <w:pPr>
              <w:shd w:val="clear" w:color="auto" w:fill="FFFFFF"/>
              <w:rPr>
                <w:rStyle w:val="TableResource-InlineHeader"/>
                <w:b w:val="0"/>
                <w:caps w:val="0"/>
                <w:color w:val="auto"/>
                <w:sz w:val="22"/>
              </w:rPr>
            </w:pPr>
            <w:hyperlink r:id="rId22" w:history="1">
              <w:r w:rsidR="00F052B3" w:rsidRPr="00DA066C">
                <w:rPr>
                  <w:rStyle w:val="Hyperlink"/>
                  <w:rFonts w:asciiTheme="majorHAnsi" w:eastAsia="Times New Roman" w:hAnsiTheme="majorHAnsi" w:cs="Helvetica"/>
                  <w:sz w:val="20"/>
                  <w:szCs w:val="20"/>
                </w:rPr>
                <w:t>Observing Gaps in Academic Englis</w:t>
              </w:r>
              <w:r w:rsidR="006C71F0" w:rsidRPr="00DA066C">
                <w:rPr>
                  <w:rStyle w:val="Hyperlink"/>
                  <w:rFonts w:asciiTheme="majorHAnsi" w:eastAsia="Times New Roman" w:hAnsiTheme="majorHAnsi" w:cs="Helvetica"/>
                  <w:sz w:val="20"/>
                  <w:szCs w:val="20"/>
                </w:rPr>
                <w:t>h (.doc)</w:t>
              </w:r>
            </w:hyperlink>
            <w:bookmarkStart w:id="0" w:name="_GoBack"/>
            <w:bookmarkEnd w:id="0"/>
          </w:p>
        </w:tc>
        <w:tc>
          <w:tcPr>
            <w:tcW w:w="6030" w:type="dxa"/>
            <w:tcBorders>
              <w:top w:val="single" w:sz="4" w:space="0" w:color="000000" w:themeColor="text1"/>
            </w:tcBorders>
          </w:tcPr>
          <w:p w:rsidR="009A49AC" w:rsidRPr="00781079" w:rsidRDefault="00F052B3" w:rsidP="00A320D4">
            <w:pPr>
              <w:pStyle w:val="TableParagraph"/>
            </w:pPr>
            <w:r w:rsidRPr="00F052B3">
              <w:t>Teachers can gain insight into the specific academic English words and structures that trip up English learners by observing how students respond to instruction and practice activities. This guide is an aid to conducting observations to learn more about students</w:t>
            </w:r>
            <w:r w:rsidR="00F876F4">
              <w:rPr>
                <w:rFonts w:ascii="Trebuchet MS" w:hAnsi="Trebuchet MS"/>
              </w:rPr>
              <w:t>’</w:t>
            </w:r>
            <w:r w:rsidRPr="00F052B3">
              <w:t xml:space="preserve"> needs for academic English instructio</w:t>
            </w:r>
            <w:r>
              <w:t>n.</w:t>
            </w:r>
          </w:p>
          <w:p w:rsidR="009A49AC" w:rsidRPr="00B46E69" w:rsidRDefault="009A49AC" w:rsidP="00016076">
            <w:pPr>
              <w:pStyle w:val="Table-ResourceTitle"/>
            </w:pPr>
            <w:r w:rsidRPr="009C5C98">
              <w:rPr>
                <w:rStyle w:val="TableResource-InlineHeader"/>
              </w:rPr>
              <w:t>Topic:</w:t>
            </w:r>
            <w:r w:rsidRPr="00781079">
              <w:t xml:space="preserve"> </w:t>
            </w:r>
            <w:r w:rsidR="00F052B3" w:rsidRPr="00F052B3">
              <w:t>Teaching Literacy in English to K-5 English Learners</w:t>
            </w:r>
            <w:r>
              <w:br/>
            </w:r>
            <w:r w:rsidRPr="009C5C98">
              <w:rPr>
                <w:rStyle w:val="TableResource-InlineHeader"/>
              </w:rPr>
              <w:t>Practice:</w:t>
            </w:r>
            <w:r w:rsidRPr="00781079">
              <w:t xml:space="preserve"> </w:t>
            </w:r>
            <w:r w:rsidR="00F052B3" w:rsidRPr="00F052B3">
              <w:t>Develop Academic English</w:t>
            </w:r>
          </w:p>
        </w:tc>
        <w:tc>
          <w:tcPr>
            <w:tcW w:w="1458" w:type="dxa"/>
            <w:tcBorders>
              <w:top w:val="single" w:sz="4" w:space="0" w:color="000000" w:themeColor="text1"/>
            </w:tcBorders>
          </w:tcPr>
          <w:p w:rsidR="009A49AC" w:rsidRPr="00CC1F7E" w:rsidRDefault="00F052B3" w:rsidP="00A320D4">
            <w:pPr>
              <w:pStyle w:val="TableParagraph"/>
            </w:pPr>
            <w:r w:rsidRPr="00F052B3">
              <w:t>English Language Learners</w:t>
            </w:r>
          </w:p>
        </w:tc>
      </w:tr>
      <w:tr w:rsidR="009A49AC">
        <w:trPr>
          <w:cantSplit/>
          <w:trHeight w:val="60"/>
        </w:trPr>
        <w:tc>
          <w:tcPr>
            <w:tcW w:w="2635" w:type="dxa"/>
          </w:tcPr>
          <w:p w:rsidR="009A49AC" w:rsidRPr="00E0558E" w:rsidRDefault="000C4889" w:rsidP="006C71F0">
            <w:pPr>
              <w:pStyle w:val="TableParagraph"/>
              <w:rPr>
                <w:rStyle w:val="Bold"/>
                <w:rFonts w:ascii="Trebuchet MS" w:hAnsi="Trebuchet MS" w:cs="Times New Roman"/>
                <w:b w:val="0"/>
                <w:bCs w:val="0"/>
                <w:color w:val="auto"/>
                <w:sz w:val="22"/>
                <w:szCs w:val="24"/>
              </w:rPr>
            </w:pPr>
            <w:hyperlink r:id="rId23" w:history="1">
              <w:r w:rsidR="00F052B3" w:rsidRPr="00E0558E">
                <w:rPr>
                  <w:rStyle w:val="Hyperlink"/>
                  <w:rFonts w:asciiTheme="majorHAnsi" w:eastAsia="Times New Roman" w:hAnsiTheme="majorHAnsi" w:cs="Helvetica"/>
                  <w:szCs w:val="20"/>
                </w:rPr>
                <w:t>Observing Students</w:t>
              </w:r>
              <w:r w:rsidR="00A8798F" w:rsidRPr="00E0558E">
                <w:rPr>
                  <w:rStyle w:val="Hyperlink"/>
                  <w:rFonts w:asciiTheme="majorHAnsi" w:eastAsia="Times New Roman" w:hAnsiTheme="majorHAnsi" w:cs="Helvetica"/>
                  <w:szCs w:val="20"/>
                </w:rPr>
                <w:t>’</w:t>
              </w:r>
              <w:r w:rsidR="00F052B3" w:rsidRPr="00E0558E">
                <w:rPr>
                  <w:rStyle w:val="Hyperlink"/>
                  <w:rFonts w:asciiTheme="majorHAnsi" w:eastAsia="Times New Roman" w:hAnsiTheme="majorHAnsi" w:cs="Helvetica"/>
                  <w:szCs w:val="20"/>
                </w:rPr>
                <w:t xml:space="preserve"> Understanding Through Fraction Game</w:t>
              </w:r>
              <w:r w:rsidR="006C71F0" w:rsidRPr="00E0558E">
                <w:rPr>
                  <w:rStyle w:val="Hyperlink"/>
                  <w:rFonts w:asciiTheme="majorHAnsi" w:eastAsia="Times New Roman" w:hAnsiTheme="majorHAnsi" w:cs="Helvetica"/>
                  <w:szCs w:val="20"/>
                </w:rPr>
                <w:t>s (.doc)</w:t>
              </w:r>
            </w:hyperlink>
          </w:p>
        </w:tc>
        <w:tc>
          <w:tcPr>
            <w:tcW w:w="6030" w:type="dxa"/>
          </w:tcPr>
          <w:p w:rsidR="009A49AC" w:rsidRPr="00D12666" w:rsidRDefault="00F052B3" w:rsidP="00A320D4">
            <w:pPr>
              <w:pStyle w:val="TableParagraph"/>
            </w:pPr>
            <w:r w:rsidRPr="00F052B3">
              <w:t xml:space="preserve">Using this observation tool, teachers can monitor students’ understanding of fraction concepts as they play the several fraction games highlighted </w:t>
            </w:r>
            <w:r w:rsidR="001D2922">
              <w:t>i</w:t>
            </w:r>
            <w:r w:rsidRPr="00F052B3">
              <w:t xml:space="preserve">n the Doing What Works </w:t>
            </w:r>
            <w:r w:rsidR="001D2922">
              <w:t>Library</w:t>
            </w:r>
            <w:r w:rsidRPr="00F052B3">
              <w:t xml:space="preserve">. </w:t>
            </w:r>
          </w:p>
          <w:p w:rsidR="009A49AC" w:rsidRPr="00781079" w:rsidRDefault="009A49AC" w:rsidP="00016076">
            <w:pPr>
              <w:pStyle w:val="Table-ResourceTitle"/>
            </w:pPr>
            <w:r w:rsidRPr="00D12666">
              <w:rPr>
                <w:rStyle w:val="TableResource-InlineHeader"/>
              </w:rPr>
              <w:t>Topic:</w:t>
            </w:r>
            <w:r w:rsidRPr="00D12666">
              <w:t xml:space="preserve"> </w:t>
            </w:r>
            <w:r w:rsidR="00F052B3" w:rsidRPr="00F052B3">
              <w:t>Developing Effective Fractions Instruction</w:t>
            </w:r>
            <w:r w:rsidR="00D538B1">
              <w:t xml:space="preserve"> for</w:t>
            </w:r>
            <w:r w:rsidR="00F052B3" w:rsidRPr="00F052B3">
              <w:t xml:space="preserve"> K</w:t>
            </w:r>
            <w:r w:rsidR="00E0558E">
              <w:t>–</w:t>
            </w:r>
            <w:r w:rsidR="00F052B3" w:rsidRPr="00F052B3">
              <w:t>8</w:t>
            </w:r>
            <w:r>
              <w:br/>
            </w:r>
            <w:r w:rsidRPr="00D12666">
              <w:rPr>
                <w:rStyle w:val="TableResource-InlineHeader"/>
              </w:rPr>
              <w:t>Practice:</w:t>
            </w:r>
            <w:r w:rsidRPr="00D12666">
              <w:t xml:space="preserve"> </w:t>
            </w:r>
            <w:r w:rsidR="00F052B3" w:rsidRPr="00F052B3">
              <w:t>Fractions as Numbers</w:t>
            </w:r>
          </w:p>
        </w:tc>
        <w:tc>
          <w:tcPr>
            <w:tcW w:w="1458" w:type="dxa"/>
          </w:tcPr>
          <w:p w:rsidR="009A49AC" w:rsidRPr="00CC1F7E" w:rsidRDefault="00F052B3" w:rsidP="00A320D4">
            <w:pPr>
              <w:pStyle w:val="TableParagraph"/>
            </w:pPr>
            <w:r>
              <w:t>Mathematics</w:t>
            </w:r>
          </w:p>
        </w:tc>
      </w:tr>
    </w:tbl>
    <w:p w:rsidR="006F7ABC" w:rsidRPr="000F3EB6" w:rsidRDefault="006F7ABC" w:rsidP="009A7B36">
      <w:pPr>
        <w:pStyle w:val="BodyText"/>
      </w:pPr>
    </w:p>
    <w:sectPr w:rsidR="006F7ABC" w:rsidRPr="000F3EB6" w:rsidSect="003F1146">
      <w:footerReference w:type="default" r:id="rId24"/>
      <w:headerReference w:type="first" r:id="rId25"/>
      <w:pgSz w:w="12240" w:h="15840"/>
      <w:pgMar w:top="1440" w:right="907" w:bottom="1440" w:left="1440" w:header="720" w:footer="720" w:gutter="0"/>
      <w:cols w:space="547"/>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4889" w:rsidRDefault="000C4889">
      <w:r>
        <w:separator/>
      </w:r>
    </w:p>
  </w:endnote>
  <w:endnote w:type="continuationSeparator" w:id="0">
    <w:p w:rsidR="000C4889" w:rsidRDefault="000C4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rebuchetMS-Bold">
    <w:altName w:val="Trebuchet MS Bold"/>
    <w:panose1 w:val="00000000000000000000"/>
    <w:charset w:val="4D"/>
    <w:family w:val="auto"/>
    <w:notTrueType/>
    <w:pitch w:val="default"/>
    <w:sig w:usb0="00000003" w:usb1="00000000" w:usb2="00000000" w:usb3="00000000" w:csb0="00000001" w:csb1="00000000"/>
  </w:font>
  <w:font w:name="Lucida Grande">
    <w:altName w:val="Arial"/>
    <w:charset w:val="00"/>
    <w:family w:val="auto"/>
    <w:pitch w:val="variable"/>
    <w:sig w:usb0="00000000" w:usb1="5000A1FF" w:usb2="00000000" w:usb3="00000000" w:csb0="000001BF" w:csb1="00000000"/>
  </w:font>
  <w:font w:name="TrebuchetMS">
    <w:altName w:val="Trebuchet MS"/>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rebuchetMS-Italic">
    <w:altName w:val="Trebuchet MS Italic"/>
    <w:panose1 w:val="00000000000000000000"/>
    <w:charset w:val="4D"/>
    <w:family w:val="auto"/>
    <w:notTrueType/>
    <w:pitch w:val="default"/>
    <w:sig w:usb0="00000003" w:usb1="00000000" w:usb2="00000000" w:usb3="00000000" w:csb0="00000001" w:csb1="00000000"/>
  </w:font>
  <w:font w:name="NewBaskerville-Roman">
    <w:altName w:val="Cambria"/>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Aharoni">
    <w:panose1 w:val="02010803020104030203"/>
    <w:charset w:val="B1"/>
    <w:family w:val="auto"/>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231" w:rsidRDefault="00AB3231" w:rsidP="00EA002F">
    <w:pPr>
      <w:pStyle w:val="FooterDocTitleandPageNo"/>
      <w:rPr>
        <w:rStyle w:val="PageNumbers"/>
        <w:rFonts w:cs="Times New Roman"/>
        <w:color w:val="auto"/>
        <w:sz w:val="22"/>
      </w:rPr>
    </w:pPr>
    <w:r w:rsidRPr="00737908">
      <w:rPr>
        <w:rStyle w:val="FooterDocumentName"/>
        <w:caps/>
        <w:noProof/>
      </w:rPr>
      <w:drawing>
        <wp:anchor distT="0" distB="0" distL="118745" distR="914400" simplePos="0" relativeHeight="251727872" behindDoc="0" locked="0" layoutInCell="1" allowOverlap="0">
          <wp:simplePos x="0" y="0"/>
          <wp:positionH relativeFrom="column">
            <wp:posOffset>-490220</wp:posOffset>
          </wp:positionH>
          <wp:positionV relativeFrom="paragraph">
            <wp:posOffset>43815</wp:posOffset>
          </wp:positionV>
          <wp:extent cx="1069975" cy="158750"/>
          <wp:effectExtent l="19050" t="0" r="0" b="0"/>
          <wp:wrapSquare wrapText="right"/>
          <wp:docPr id="22" name="Picture 22" descr="DWW-FooterLogoStacked_150d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WW-FooterLogoStacked_150dpi.png"/>
                  <pic:cNvPicPr/>
                </pic:nvPicPr>
                <pic:blipFill>
                  <a:blip r:embed="rId1"/>
                  <a:stretch>
                    <a:fillRect/>
                  </a:stretch>
                </pic:blipFill>
                <pic:spPr>
                  <a:xfrm>
                    <a:off x="0" y="0"/>
                    <a:ext cx="1069975" cy="158750"/>
                  </a:xfrm>
                  <a:prstGeom prst="rect">
                    <a:avLst/>
                  </a:prstGeom>
                </pic:spPr>
              </pic:pic>
            </a:graphicData>
          </a:graphic>
        </wp:anchor>
      </w:drawing>
    </w:r>
    <w:r>
      <w:rPr>
        <w:rStyle w:val="FooterDocumentName"/>
        <w:caps/>
      </w:rPr>
      <w:t>Cross-Topic Guide</w:t>
    </w:r>
    <w:r w:rsidRPr="00737908">
      <w:rPr>
        <w:rStyle w:val="FooterDocumentName"/>
        <w:caps/>
      </w:rPr>
      <w:t>:</w:t>
    </w:r>
    <w:r w:rsidRPr="00737908">
      <w:rPr>
        <w:rStyle w:val="FooterDocumentName"/>
      </w:rPr>
      <w:t xml:space="preserve"> </w:t>
    </w:r>
    <w:r w:rsidRPr="00294071">
      <w:rPr>
        <w:rStyle w:val="FooterDocumentName"/>
      </w:rPr>
      <w:t>Using Observation Tools to Improve Education Practices</w:t>
    </w:r>
    <w:r>
      <w:tab/>
    </w:r>
    <w:r w:rsidRPr="00DF5779">
      <w:rPr>
        <w:rStyle w:val="PageNumbers"/>
        <w:rFonts w:ascii="TrebuchetMS" w:hAnsi="TrebuchetMS"/>
      </w:rPr>
      <w:t>Page</w:t>
    </w:r>
    <w:r w:rsidRPr="00DF5779">
      <w:rPr>
        <w:rStyle w:val="PageNumbers"/>
      </w:rPr>
      <w:t xml:space="preserve"> </w:t>
    </w:r>
    <w:r w:rsidR="003D188C" w:rsidRPr="00DF5779">
      <w:rPr>
        <w:rStyle w:val="PageNumbers"/>
      </w:rPr>
      <w:fldChar w:fldCharType="begin"/>
    </w:r>
    <w:r w:rsidRPr="00DF5779">
      <w:rPr>
        <w:rStyle w:val="PageNumbers"/>
      </w:rPr>
      <w:instrText xml:space="preserve"> PAGE </w:instrText>
    </w:r>
    <w:r w:rsidR="003D188C" w:rsidRPr="00DF5779">
      <w:rPr>
        <w:rStyle w:val="PageNumbers"/>
      </w:rPr>
      <w:fldChar w:fldCharType="separate"/>
    </w:r>
    <w:r w:rsidR="00616C9A">
      <w:rPr>
        <w:rStyle w:val="PageNumbers"/>
        <w:noProof/>
      </w:rPr>
      <w:t>6</w:t>
    </w:r>
    <w:r w:rsidR="003D188C" w:rsidRPr="00DF5779">
      <w:rPr>
        <w:rStyle w:val="PageNumbers"/>
      </w:rPr>
      <w:fldChar w:fldCharType="end"/>
    </w:r>
    <w:r w:rsidRPr="00DF5779">
      <w:rPr>
        <w:rStyle w:val="PageNumbers"/>
      </w:rPr>
      <w:t xml:space="preserve"> of </w:t>
    </w:r>
    <w:r w:rsidR="003D188C" w:rsidRPr="00DF5779">
      <w:rPr>
        <w:rStyle w:val="PageNumbers"/>
      </w:rPr>
      <w:fldChar w:fldCharType="begin"/>
    </w:r>
    <w:r w:rsidRPr="00DF5779">
      <w:rPr>
        <w:rStyle w:val="PageNumbers"/>
      </w:rPr>
      <w:instrText xml:space="preserve"> NUMPAGES </w:instrText>
    </w:r>
    <w:r w:rsidR="003D188C" w:rsidRPr="00DF5779">
      <w:rPr>
        <w:rStyle w:val="PageNumbers"/>
      </w:rPr>
      <w:fldChar w:fldCharType="separate"/>
    </w:r>
    <w:r w:rsidR="00616C9A">
      <w:rPr>
        <w:rStyle w:val="PageNumbers"/>
        <w:noProof/>
      </w:rPr>
      <w:t>6</w:t>
    </w:r>
    <w:r w:rsidR="003D188C" w:rsidRPr="00DF5779">
      <w:rPr>
        <w:rStyle w:val="PageNumbers"/>
      </w:rPr>
      <w:fldChar w:fldCharType="end"/>
    </w:r>
  </w:p>
  <w:p w:rsidR="00AB3231" w:rsidRPr="00EA002F" w:rsidRDefault="003D188C" w:rsidP="00EA002F">
    <w:pPr>
      <w:pStyle w:val="Disclaimer"/>
    </w:pPr>
    <w:r>
      <w:fldChar w:fldCharType="begin"/>
    </w:r>
    <w:r w:rsidR="00AB3231">
      <w:instrText xml:space="preserve"> If</w:instrText>
    </w:r>
    <w:r w:rsidR="000C4889">
      <w:fldChar w:fldCharType="begin"/>
    </w:r>
    <w:r w:rsidR="000C4889">
      <w:instrText xml:space="preserve"> page </w:instrText>
    </w:r>
    <w:r w:rsidR="000C4889">
      <w:fldChar w:fldCharType="separate"/>
    </w:r>
    <w:r w:rsidR="00616C9A">
      <w:rPr>
        <w:noProof/>
      </w:rPr>
      <w:instrText>6</w:instrText>
    </w:r>
    <w:r w:rsidR="000C4889">
      <w:rPr>
        <w:noProof/>
      </w:rPr>
      <w:fldChar w:fldCharType="end"/>
    </w:r>
    <w:r w:rsidR="00AB3231">
      <w:instrText>=</w:instrText>
    </w:r>
    <w:r w:rsidR="000C4889">
      <w:fldChar w:fldCharType="begin"/>
    </w:r>
    <w:r w:rsidR="000C4889">
      <w:instrText xml:space="preserve"> numpages </w:instrText>
    </w:r>
    <w:r w:rsidR="000C4889">
      <w:fldChar w:fldCharType="separate"/>
    </w:r>
    <w:r w:rsidR="00616C9A">
      <w:rPr>
        <w:noProof/>
      </w:rPr>
      <w:instrText>6</w:instrText>
    </w:r>
    <w:r w:rsidR="000C4889">
      <w:rPr>
        <w:noProof/>
      </w:rPr>
      <w:fldChar w:fldCharType="end"/>
    </w:r>
    <w:r w:rsidR="00AB3231">
      <w:instrText>"</w:instrText>
    </w:r>
    <w:r w:rsidR="00AB3231" w:rsidRPr="004A1C3B">
      <w:instrText>This project has been funded at least in part with Federal</w:instrText>
    </w:r>
    <w:r w:rsidR="00AB3231" w:rsidRPr="006F14E2">
      <w:rPr>
        <w:rFonts w:ascii="Trebuchet MS" w:hAnsi="Trebuchet MS"/>
      </w:rPr>
      <w:instrText xml:space="preserve"> </w:instrText>
    </w:r>
    <w:r w:rsidR="00AB3231" w:rsidRPr="00C86F8C">
      <w:rPr>
        <w:rStyle w:val="FooterDocumentName"/>
        <w:b w:val="0"/>
        <w:sz w:val="15"/>
      </w:rPr>
      <w:instrText>funds</w:instrText>
    </w:r>
    <w:r w:rsidR="00AB3231" w:rsidRPr="004A1C3B">
      <w:instrText xml:space="preserve"> from the U.S. Department of Education under contract </w:instrText>
    </w:r>
    <w:r w:rsidR="00AB3231">
      <w:instrText>number ED-PEP-11-C-0068. The content of this publication does not necessarily reflect the views or policies of the U.S. Dep</w:instrText>
    </w:r>
    <w:r w:rsidR="00AB3231">
      <w:rPr>
        <w:rStyle w:val="PageNumbers"/>
      </w:rPr>
      <w:instrText>artme</w:instrText>
    </w:r>
    <w:r w:rsidR="00AB3231">
      <w:instrText xml:space="preserve">nt of Education nor does mention of trade names, commercial products, or organizations imply </w:instrText>
    </w:r>
    <w:r w:rsidR="00AB3231" w:rsidRPr="0036001E">
      <w:instrText>endorsement</w:instrText>
    </w:r>
    <w:r w:rsidR="00AB3231">
      <w:instrText xml:space="preserve"> by the U.S. Government." </w:instrText>
    </w:r>
    <w:r w:rsidR="00616C9A">
      <w:fldChar w:fldCharType="separate"/>
    </w:r>
    <w:r w:rsidR="00616C9A" w:rsidRPr="004A1C3B">
      <w:rPr>
        <w:noProof/>
      </w:rPr>
      <w:t>This project has been funded at least in part with Federal</w:t>
    </w:r>
    <w:r w:rsidR="00616C9A" w:rsidRPr="006F14E2">
      <w:rPr>
        <w:rFonts w:ascii="Trebuchet MS" w:hAnsi="Trebuchet MS"/>
        <w:noProof/>
      </w:rPr>
      <w:t xml:space="preserve"> </w:t>
    </w:r>
    <w:r w:rsidR="00616C9A" w:rsidRPr="00C86F8C">
      <w:rPr>
        <w:rStyle w:val="FooterDocumentName"/>
        <w:b w:val="0"/>
        <w:noProof/>
        <w:sz w:val="15"/>
      </w:rPr>
      <w:t>funds</w:t>
    </w:r>
    <w:r w:rsidR="00616C9A" w:rsidRPr="004A1C3B">
      <w:rPr>
        <w:noProof/>
      </w:rPr>
      <w:t xml:space="preserve"> from the U.S. Department of Education under contract </w:t>
    </w:r>
    <w:r w:rsidR="00616C9A">
      <w:rPr>
        <w:noProof/>
      </w:rPr>
      <w:t>number ED-PEP-11-C-0068. The content of this publication does not necessarily reflect the views or policies of the U.S. Dep</w:t>
    </w:r>
    <w:r w:rsidR="00616C9A">
      <w:rPr>
        <w:rStyle w:val="PageNumbers"/>
        <w:noProof/>
      </w:rPr>
      <w:t>artme</w:t>
    </w:r>
    <w:r w:rsidR="00616C9A">
      <w:rPr>
        <w:noProof/>
      </w:rPr>
      <w:t xml:space="preserve">nt of Education nor does mention of trade names, commercial products, or organizations imply </w:t>
    </w:r>
    <w:r w:rsidR="00616C9A" w:rsidRPr="0036001E">
      <w:rPr>
        <w:noProof/>
      </w:rPr>
      <w:t>endorsement</w:t>
    </w:r>
    <w:r w:rsidR="00616C9A">
      <w:rPr>
        <w:noProof/>
      </w:rPr>
      <w:t xml:space="preserve"> by the U.S. Government.</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4889" w:rsidRDefault="000C4889">
      <w:r>
        <w:separator/>
      </w:r>
    </w:p>
  </w:footnote>
  <w:footnote w:type="continuationSeparator" w:id="0">
    <w:p w:rsidR="000C4889" w:rsidRDefault="000C4889">
      <w:r>
        <w:continuationSeparator/>
      </w:r>
    </w:p>
  </w:footnote>
  <w:footnote w:id="1">
    <w:p w:rsidR="00AB3231" w:rsidRDefault="00AB3231" w:rsidP="00AD685A">
      <w:pPr>
        <w:pStyle w:val="FootnoteText"/>
      </w:pPr>
      <w:r>
        <w:rPr>
          <w:rStyle w:val="FootnoteReference"/>
        </w:rPr>
        <w:footnoteRef/>
      </w:r>
      <w:r>
        <w:t xml:space="preserve"> Cervone, L., &amp; Martinez-Miller, P. (2007, Summer). Classroom walkthroughs as a catalyst for school improvement. </w:t>
      </w:r>
      <w:r w:rsidRPr="004D76FB">
        <w:rPr>
          <w:i/>
        </w:rPr>
        <w:t>Leadership Compass, 4</w:t>
      </w:r>
      <w:r>
        <w:t>(4). Retrieved from www.naesp.org/resources/2/Leadership_Compass/2007/LC2007v4n4a2.pdf</w:t>
      </w:r>
    </w:p>
  </w:footnote>
  <w:footnote w:id="2">
    <w:p w:rsidR="00AB3231" w:rsidRDefault="00AB3231" w:rsidP="00AD685A">
      <w:pPr>
        <w:pStyle w:val="FootnoteText"/>
      </w:pPr>
      <w:r>
        <w:rPr>
          <w:rStyle w:val="FootnoteReference"/>
        </w:rPr>
        <w:footnoteRef/>
      </w:r>
      <w:r>
        <w:t xml:space="preserve"> Love, N. (Ed.). (2009). </w:t>
      </w:r>
      <w:r w:rsidRPr="00616224">
        <w:rPr>
          <w:rStyle w:val="Emphasis"/>
        </w:rPr>
        <w:t>Using data to improve learning: A collaborative inquiry approach</w:t>
      </w:r>
      <w:r>
        <w:t>. Thousand Oaks, CA: Corwin Press.</w:t>
      </w:r>
    </w:p>
  </w:footnote>
  <w:footnote w:id="3">
    <w:p w:rsidR="00AB3231" w:rsidRDefault="00AB3231">
      <w:pPr>
        <w:pStyle w:val="FootnoteText"/>
      </w:pPr>
      <w:r>
        <w:rPr>
          <w:rStyle w:val="FootnoteReference"/>
        </w:rPr>
        <w:footnoteRef/>
      </w:r>
      <w:r>
        <w:t xml:space="preserve"> </w:t>
      </w:r>
      <w:r w:rsidRPr="004D76FB">
        <w:t xml:space="preserve">Skretta, J. (2007, May). Using walkthroughs to gather data for school improvement. </w:t>
      </w:r>
      <w:r w:rsidRPr="004D76FB">
        <w:rPr>
          <w:i/>
        </w:rPr>
        <w:t>Principal Leadership, 16</w:t>
      </w:r>
      <w:r>
        <w:t>,</w:t>
      </w:r>
      <w:r w:rsidRPr="004D76FB">
        <w:t xml:space="preserve"> 23.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4838" w:rsidRDefault="00616C9A" w:rsidP="002E6DE1">
    <w:pPr>
      <w:pStyle w:val="DocumentTypeInHeader"/>
      <w:rPr>
        <w:noProof/>
      </w:rPr>
    </w:pPr>
    <w:r>
      <w:rPr>
        <w:noProof/>
      </w:rPr>
      <mc:AlternateContent>
        <mc:Choice Requires="wpg">
          <w:drawing>
            <wp:anchor distT="0" distB="0" distL="114300" distR="114300" simplePos="0" relativeHeight="251728896" behindDoc="0" locked="0" layoutInCell="1" allowOverlap="1">
              <wp:simplePos x="0" y="0"/>
              <wp:positionH relativeFrom="margin">
                <wp:posOffset>-31750</wp:posOffset>
              </wp:positionH>
              <wp:positionV relativeFrom="paragraph">
                <wp:posOffset>-50800</wp:posOffset>
              </wp:positionV>
              <wp:extent cx="3289300" cy="939800"/>
              <wp:effectExtent l="0" t="0" r="0" b="6350"/>
              <wp:wrapNone/>
              <wp:docPr id="1"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89300" cy="939800"/>
                        <a:chOff x="1440" y="720"/>
                        <a:chExt cx="5180" cy="1480"/>
                      </a:xfrm>
                    </wpg:grpSpPr>
                    <pic:pic xmlns:pic="http://schemas.openxmlformats.org/drawingml/2006/picture">
                      <pic:nvPicPr>
                        <pic:cNvPr id="2" name="Picture 119" descr="DWW-HeaderLogo-InAction_150dpi.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440" y="720"/>
                          <a:ext cx="5120" cy="1480"/>
                        </a:xfrm>
                        <a:prstGeom prst="rect">
                          <a:avLst/>
                        </a:prstGeom>
                        <a:noFill/>
                        <a:extLst>
                          <a:ext uri="{909E8E84-426E-40DD-AFC4-6F175D3DCCD1}">
                            <a14:hiddenFill xmlns:a14="http://schemas.microsoft.com/office/drawing/2010/main">
                              <a:solidFill>
                                <a:srgbClr val="FFFFFF"/>
                              </a:solidFill>
                            </a14:hiddenFill>
                          </a:ext>
                        </a:extLst>
                      </pic:spPr>
                    </pic:pic>
                    <wps:wsp>
                      <wps:cNvPr id="3" name="Rectangle 6"/>
                      <wps:cNvSpPr>
                        <a:spLocks noChangeArrowheads="1"/>
                      </wps:cNvSpPr>
                      <wps:spPr bwMode="auto">
                        <a:xfrm>
                          <a:off x="3970" y="1190"/>
                          <a:ext cx="2650" cy="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C4838" w:rsidRDefault="005C4838" w:rsidP="005C4838">
                            <w:pPr>
                              <w:rPr>
                                <w:rFonts w:ascii="Corbel" w:hAnsi="Corbel" w:cs="Aharoni"/>
                                <w:b/>
                                <w:color w:val="FA941C"/>
                              </w:rPr>
                            </w:pPr>
                            <w:r>
                              <w:rPr>
                                <w:rFonts w:ascii="Corbel" w:hAnsi="Corbel" w:cs="Aharoni"/>
                                <w:b/>
                                <w:color w:val="FA941C"/>
                              </w:rPr>
                              <w:t>dwwlibrary.wested.org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left:0;text-align:left;margin-left:-2.5pt;margin-top:-4pt;width:259pt;height:74pt;z-index:251728896;mso-position-horizontal-relative:margin" coordorigin="1440,720" coordsize="5180,14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9" o:spid="_x0000_s1027" type="#_x0000_t75" alt="DWW-HeaderLogo-InAction_150dpi.png" style="position:absolute;left:1440;top:720;width:5120;height:14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wXhOHEAAAA2gAAAA8AAABkcnMvZG93bnJldi54bWxEj0FrAjEUhO8F/0N4greabQ5WtkYpBbEU&#10;RKoi9fbcvO6ubl7WJOr23zeFgsdhZr5hJrPONuJKPtSONTwNMxDEhTM1lxq2m/njGESIyAYbx6Th&#10;hwLMpr2HCebG3fiTrutYigThkKOGKsY2lzIUFVkMQ9cSJ+/beYsxSV9K4/GW4LaRKstG0mLNaaHC&#10;lt4qKk7ri9Ww2I/wQ83Hu0ytotounw9fx7PXetDvXl9AROriPfzffjcaFPxdSTdATn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wXhOHEAAAA2gAAAA8AAAAAAAAAAAAAAAAA&#10;nwIAAGRycy9kb3ducmV2LnhtbFBLBQYAAAAABAAEAPcAAACQAwAAAAA=&#10;">
                <v:imagedata r:id="rId2" o:title="DWW-HeaderLogo-InAction_150dpi"/>
              </v:shape>
              <v:rect id="Rectangle 6" o:spid="_x0000_s1028" style="position:absolute;left:3970;top:1190;width:2650;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PncMA&#10;AADaAAAADwAAAGRycy9kb3ducmV2LnhtbESPQWvCQBSE70L/w/IEb7pr04YaXUMRAoW2B7Xg9ZF9&#10;JsHs2zS70fTfdwsFj8PMfMNs8tG24kq9bxxrWC4UCOLSmYYrDV/HYv4Cwgdkg61j0vBDHvLtw2SD&#10;mXE33tP1ECoRIewz1FCH0GVS+rImi37hOuLonV1vMUTZV9L0eItw28pHpVJpseG4UGNHu5rKy2Gw&#10;GjB9Mt+f5+Tj+D6kuKpGVTyflNaz6fi6BhFoDPfwf/vNaEjg70q8AXL7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mPncMAAADaAAAADwAAAAAAAAAAAAAAAACYAgAAZHJzL2Rv&#10;d25yZXYueG1sUEsFBgAAAAAEAAQA9QAAAIgDAAAAAA==&#10;" stroked="f">
                <v:textbox>
                  <w:txbxContent>
                    <w:p w:rsidR="005C4838" w:rsidRDefault="005C4838" w:rsidP="005C4838">
                      <w:pPr>
                        <w:rPr>
                          <w:rFonts w:ascii="Corbel" w:hAnsi="Corbel" w:cs="Aharoni"/>
                          <w:b/>
                          <w:color w:val="FA941C"/>
                        </w:rPr>
                      </w:pPr>
                      <w:r>
                        <w:rPr>
                          <w:rFonts w:ascii="Corbel" w:hAnsi="Corbel" w:cs="Aharoni"/>
                          <w:b/>
                          <w:color w:val="FA941C"/>
                        </w:rPr>
                        <w:t>dwwlibrary.wested.org</w:t>
                      </w:r>
                    </w:p>
                  </w:txbxContent>
                </v:textbox>
              </v:rect>
              <w10:wrap anchorx="margin"/>
            </v:group>
          </w:pict>
        </mc:Fallback>
      </mc:AlternateContent>
    </w:r>
    <w:r w:rsidR="005C4838">
      <w:rPr>
        <w:noProof/>
      </w:rPr>
      <w:t>Cross-Topic Guide</w:t>
    </w:r>
  </w:p>
  <w:p w:rsidR="00AB3231" w:rsidRPr="002E6DE1" w:rsidRDefault="005C4838" w:rsidP="002E6DE1">
    <w:pPr>
      <w:pStyle w:val="DocumentTypeInHeader"/>
    </w:pPr>
    <w:r>
      <w:rPr>
        <w:noProof/>
      </w:rPr>
      <w:t xml:space="preserve"> </w:t>
    </w:r>
    <w:r w:rsidR="00016076">
      <w:rPr>
        <w:noProof/>
      </w:rPr>
      <w:t xml:space="preserve"> </w:t>
    </w:r>
    <w:r w:rsidR="00AB3231">
      <w:rPr>
        <w:noProof/>
      </w:rPr>
      <w:br/>
    </w:r>
    <w:r w:rsidR="00AB3231">
      <w:rPr>
        <w:noProof/>
      </w:rP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306314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C0AAE1A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6422D3E6"/>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8E4B6C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35E6CF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B53066D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AAE82C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68C45C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3F2B72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042CA6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7E7272D"/>
    <w:multiLevelType w:val="hybridMultilevel"/>
    <w:tmpl w:val="F774A292"/>
    <w:lvl w:ilvl="0" w:tplc="5D5E78BA">
      <w:start w:val="1"/>
      <w:numFmt w:val="decimal"/>
      <w:pStyle w:val="ListNumbered"/>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37530F"/>
    <w:multiLevelType w:val="hybridMultilevel"/>
    <w:tmpl w:val="E4EE0D3A"/>
    <w:lvl w:ilvl="0" w:tplc="C1EC1344">
      <w:start w:val="1"/>
      <w:numFmt w:val="bullet"/>
      <w:pStyle w:val="TranscriptStyleBulletList"/>
      <w:lvlText w:val="»"/>
      <w:lvlJc w:val="left"/>
      <w:pPr>
        <w:ind w:left="1800" w:hanging="360"/>
      </w:pPr>
      <w:rPr>
        <w:rFonts w:ascii="Trebuchet MS" w:hAnsi="Trebuchet MS" w:hint="default"/>
        <w:color w:val="0095D0"/>
        <w:sz w:val="32"/>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333571"/>
    <w:multiLevelType w:val="hybridMultilevel"/>
    <w:tmpl w:val="9766927A"/>
    <w:lvl w:ilvl="0" w:tplc="5E74EC8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8A3B24"/>
    <w:multiLevelType w:val="hybridMultilevel"/>
    <w:tmpl w:val="B2F03B58"/>
    <w:lvl w:ilvl="0" w:tplc="BB2C2F90">
      <w:start w:val="1"/>
      <w:numFmt w:val="decimal"/>
      <w:lvlText w:val="%1."/>
      <w:lvlJc w:val="left"/>
      <w:pPr>
        <w:tabs>
          <w:tab w:val="num" w:pos="288"/>
        </w:tabs>
        <w:ind w:left="288" w:hanging="288"/>
      </w:pPr>
      <w:rPr>
        <w:rFonts w:hint="default"/>
        <w:sz w:val="20"/>
      </w:rPr>
    </w:lvl>
    <w:lvl w:ilvl="1" w:tplc="E3329DFE">
      <w:start w:val="1"/>
      <w:numFmt w:val="decimal"/>
      <w:pStyle w:val="TableListNo2"/>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4A7E72"/>
    <w:multiLevelType w:val="hybridMultilevel"/>
    <w:tmpl w:val="5C189B06"/>
    <w:lvl w:ilvl="0" w:tplc="996EC066">
      <w:start w:val="1"/>
      <w:numFmt w:val="bullet"/>
      <w:pStyle w:val="ListBulleted"/>
      <w:lvlText w:val="»"/>
      <w:lvlJc w:val="left"/>
      <w:pPr>
        <w:ind w:left="2520" w:hanging="1440"/>
      </w:pPr>
      <w:rPr>
        <w:rFonts w:ascii="Trebuchet MS" w:hAnsi="Trebuchet MS" w:hint="default"/>
        <w:color w:val="247EFF" w:themeColor="accent3" w:themeTint="99"/>
        <w:sz w:val="32"/>
      </w:rPr>
    </w:lvl>
    <w:lvl w:ilvl="1" w:tplc="04090003">
      <w:start w:val="1"/>
      <w:numFmt w:val="bullet"/>
      <w:lvlText w:val="o"/>
      <w:lvlJc w:val="left"/>
      <w:pPr>
        <w:ind w:left="1800" w:hanging="360"/>
      </w:pPr>
      <w:rPr>
        <w:rFonts w:ascii="Courier" w:hAnsi="Courier"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w:hAnsi="Courier"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w:hAnsi="Courier"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5C4791A"/>
    <w:multiLevelType w:val="hybridMultilevel"/>
    <w:tmpl w:val="60562FEA"/>
    <w:lvl w:ilvl="0" w:tplc="6E6241B0">
      <w:start w:val="3"/>
      <w:numFmt w:val="decimal"/>
      <w:pStyle w:val="TableCaptionNumbered"/>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2290BA7"/>
    <w:multiLevelType w:val="hybridMultilevel"/>
    <w:tmpl w:val="801C5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37B1123"/>
    <w:multiLevelType w:val="hybridMultilevel"/>
    <w:tmpl w:val="4CB88A98"/>
    <w:lvl w:ilvl="0" w:tplc="4B36ADA2">
      <w:start w:val="1"/>
      <w:numFmt w:val="bullet"/>
      <w:pStyle w:val="Table-ResourceBullets"/>
      <w:lvlText w:val=""/>
      <w:lvlJc w:val="left"/>
      <w:pPr>
        <w:ind w:left="2160" w:hanging="1440"/>
      </w:pPr>
      <w:rPr>
        <w:rFonts w:ascii="Symbol" w:hAnsi="Symbol" w:hint="default"/>
        <w:sz w:val="20"/>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91871D2"/>
    <w:multiLevelType w:val="hybridMultilevel"/>
    <w:tmpl w:val="4C4C56D4"/>
    <w:lvl w:ilvl="0" w:tplc="9A2ABB20">
      <w:start w:val="1"/>
      <w:numFmt w:val="bullet"/>
      <w:pStyle w:val="ListBullets"/>
      <w:lvlText w:val=""/>
      <w:lvlJc w:val="left"/>
      <w:pPr>
        <w:ind w:left="2160" w:hanging="1440"/>
      </w:pPr>
      <w:rPr>
        <w:rFonts w:ascii="Symbol" w:hAnsi="Symbo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B176CAA"/>
    <w:multiLevelType w:val="hybridMultilevel"/>
    <w:tmpl w:val="6BE0FB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7BD03CB7"/>
    <w:multiLevelType w:val="hybridMultilevel"/>
    <w:tmpl w:val="55AAE20E"/>
    <w:lvl w:ilvl="0" w:tplc="C45C8D16">
      <w:start w:val="1"/>
      <w:numFmt w:val="decimal"/>
      <w:pStyle w:val="TableListLetter"/>
      <w:lvlText w:val="%1."/>
      <w:lvlJc w:val="left"/>
      <w:pPr>
        <w:tabs>
          <w:tab w:val="num" w:pos="288"/>
        </w:tabs>
        <w:ind w:left="288" w:hanging="288"/>
      </w:pPr>
      <w:rPr>
        <w:rFonts w:hint="default"/>
        <w:sz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4"/>
  </w:num>
  <w:num w:numId="3">
    <w:abstractNumId w:val="17"/>
  </w:num>
  <w:num w:numId="4">
    <w:abstractNumId w:val="15"/>
    <w:lvlOverride w:ilvl="0">
      <w:startOverride w:val="1"/>
    </w:lvlOverride>
  </w:num>
  <w:num w:numId="5">
    <w:abstractNumId w:val="10"/>
    <w:lvlOverride w:ilvl="0">
      <w:startOverride w:val="1"/>
    </w:lvlOverride>
  </w:num>
  <w:num w:numId="6">
    <w:abstractNumId w:val="13"/>
  </w:num>
  <w:num w:numId="7">
    <w:abstractNumId w:val="20"/>
    <w:lvlOverride w:ilvl="0">
      <w:startOverride w:val="1"/>
    </w:lvlOverride>
  </w:num>
  <w:num w:numId="8">
    <w:abstractNumId w:val="11"/>
  </w:num>
  <w:num w:numId="9">
    <w:abstractNumId w:val="16"/>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consecutiveHyphenLimit w:val="1"/>
  <w:hyphenationZone w:val="547"/>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B26"/>
    <w:rsid w:val="00002A7F"/>
    <w:rsid w:val="00015214"/>
    <w:rsid w:val="00015AAE"/>
    <w:rsid w:val="00016076"/>
    <w:rsid w:val="00031F8A"/>
    <w:rsid w:val="00055D1F"/>
    <w:rsid w:val="00056E0F"/>
    <w:rsid w:val="00070707"/>
    <w:rsid w:val="000956A5"/>
    <w:rsid w:val="000971CC"/>
    <w:rsid w:val="00097E32"/>
    <w:rsid w:val="000B5634"/>
    <w:rsid w:val="000C3A40"/>
    <w:rsid w:val="000C4889"/>
    <w:rsid w:val="000F3EB6"/>
    <w:rsid w:val="000F7937"/>
    <w:rsid w:val="00106780"/>
    <w:rsid w:val="00121957"/>
    <w:rsid w:val="0014799F"/>
    <w:rsid w:val="001C05B4"/>
    <w:rsid w:val="001C1466"/>
    <w:rsid w:val="001C63E9"/>
    <w:rsid w:val="001D2922"/>
    <w:rsid w:val="001E6B67"/>
    <w:rsid w:val="001F4CBE"/>
    <w:rsid w:val="001F67DF"/>
    <w:rsid w:val="0020024E"/>
    <w:rsid w:val="00220F2C"/>
    <w:rsid w:val="00236E27"/>
    <w:rsid w:val="002474DB"/>
    <w:rsid w:val="00256B26"/>
    <w:rsid w:val="00294071"/>
    <w:rsid w:val="00294C66"/>
    <w:rsid w:val="002A6D1B"/>
    <w:rsid w:val="002A7D1F"/>
    <w:rsid w:val="002B5486"/>
    <w:rsid w:val="002C0895"/>
    <w:rsid w:val="002C6E1A"/>
    <w:rsid w:val="002C7B25"/>
    <w:rsid w:val="002E0C64"/>
    <w:rsid w:val="002E6DE1"/>
    <w:rsid w:val="00324AD9"/>
    <w:rsid w:val="003854DF"/>
    <w:rsid w:val="003B281F"/>
    <w:rsid w:val="003B3506"/>
    <w:rsid w:val="003B38A9"/>
    <w:rsid w:val="003C558A"/>
    <w:rsid w:val="003D02AD"/>
    <w:rsid w:val="003D188C"/>
    <w:rsid w:val="003D1A43"/>
    <w:rsid w:val="003F1146"/>
    <w:rsid w:val="004066E8"/>
    <w:rsid w:val="0042593D"/>
    <w:rsid w:val="004271E8"/>
    <w:rsid w:val="00435D40"/>
    <w:rsid w:val="00436598"/>
    <w:rsid w:val="00445C27"/>
    <w:rsid w:val="004523D4"/>
    <w:rsid w:val="004556F9"/>
    <w:rsid w:val="00474B9F"/>
    <w:rsid w:val="00476C7B"/>
    <w:rsid w:val="00482C77"/>
    <w:rsid w:val="004836C8"/>
    <w:rsid w:val="004A09F8"/>
    <w:rsid w:val="004A1C3B"/>
    <w:rsid w:val="004A481B"/>
    <w:rsid w:val="004B242A"/>
    <w:rsid w:val="004D0567"/>
    <w:rsid w:val="004D76FB"/>
    <w:rsid w:val="004E45AB"/>
    <w:rsid w:val="004E6F15"/>
    <w:rsid w:val="004E6F95"/>
    <w:rsid w:val="00520152"/>
    <w:rsid w:val="00532A29"/>
    <w:rsid w:val="005362C9"/>
    <w:rsid w:val="00553F51"/>
    <w:rsid w:val="005633CB"/>
    <w:rsid w:val="00574F7E"/>
    <w:rsid w:val="0057554D"/>
    <w:rsid w:val="005757D9"/>
    <w:rsid w:val="00575A38"/>
    <w:rsid w:val="005810C8"/>
    <w:rsid w:val="0059143E"/>
    <w:rsid w:val="005B1C80"/>
    <w:rsid w:val="005B4E2D"/>
    <w:rsid w:val="005C2FC2"/>
    <w:rsid w:val="005C4838"/>
    <w:rsid w:val="005D379E"/>
    <w:rsid w:val="005D6725"/>
    <w:rsid w:val="005E11A1"/>
    <w:rsid w:val="005E21EF"/>
    <w:rsid w:val="005E7434"/>
    <w:rsid w:val="005E7519"/>
    <w:rsid w:val="00614436"/>
    <w:rsid w:val="00616C9A"/>
    <w:rsid w:val="00635139"/>
    <w:rsid w:val="006368DF"/>
    <w:rsid w:val="00646B4A"/>
    <w:rsid w:val="0065107B"/>
    <w:rsid w:val="00662625"/>
    <w:rsid w:val="00670B95"/>
    <w:rsid w:val="00681204"/>
    <w:rsid w:val="00697BC7"/>
    <w:rsid w:val="006A2F65"/>
    <w:rsid w:val="006B1AC0"/>
    <w:rsid w:val="006B61AD"/>
    <w:rsid w:val="006C3C0F"/>
    <w:rsid w:val="006C71F0"/>
    <w:rsid w:val="006D03EE"/>
    <w:rsid w:val="006D1756"/>
    <w:rsid w:val="006D2BF3"/>
    <w:rsid w:val="006F14E2"/>
    <w:rsid w:val="006F7765"/>
    <w:rsid w:val="006F7ABC"/>
    <w:rsid w:val="00710E40"/>
    <w:rsid w:val="0071319F"/>
    <w:rsid w:val="00713D19"/>
    <w:rsid w:val="007141CC"/>
    <w:rsid w:val="007176F8"/>
    <w:rsid w:val="0072778F"/>
    <w:rsid w:val="00732C1A"/>
    <w:rsid w:val="00737908"/>
    <w:rsid w:val="0075245A"/>
    <w:rsid w:val="00753E93"/>
    <w:rsid w:val="00770F8C"/>
    <w:rsid w:val="00776615"/>
    <w:rsid w:val="0079599C"/>
    <w:rsid w:val="007A46AA"/>
    <w:rsid w:val="007B5822"/>
    <w:rsid w:val="007D225E"/>
    <w:rsid w:val="007E149C"/>
    <w:rsid w:val="00803B32"/>
    <w:rsid w:val="00811162"/>
    <w:rsid w:val="008148D5"/>
    <w:rsid w:val="00823D10"/>
    <w:rsid w:val="008363A4"/>
    <w:rsid w:val="00893EE5"/>
    <w:rsid w:val="00896A35"/>
    <w:rsid w:val="008A79FD"/>
    <w:rsid w:val="008C0506"/>
    <w:rsid w:val="008D2F7D"/>
    <w:rsid w:val="008D5BA4"/>
    <w:rsid w:val="008E55FD"/>
    <w:rsid w:val="008F1BE1"/>
    <w:rsid w:val="008F2226"/>
    <w:rsid w:val="008F3D39"/>
    <w:rsid w:val="009225B0"/>
    <w:rsid w:val="00924CA5"/>
    <w:rsid w:val="00933F8B"/>
    <w:rsid w:val="00942D81"/>
    <w:rsid w:val="00954A76"/>
    <w:rsid w:val="0096499A"/>
    <w:rsid w:val="00964B67"/>
    <w:rsid w:val="00972BCE"/>
    <w:rsid w:val="00980456"/>
    <w:rsid w:val="009909CB"/>
    <w:rsid w:val="00990A2C"/>
    <w:rsid w:val="009925D8"/>
    <w:rsid w:val="009A0FC0"/>
    <w:rsid w:val="009A49AC"/>
    <w:rsid w:val="009A7508"/>
    <w:rsid w:val="009A7B36"/>
    <w:rsid w:val="009B51A4"/>
    <w:rsid w:val="009C3179"/>
    <w:rsid w:val="009D03E1"/>
    <w:rsid w:val="009F13E1"/>
    <w:rsid w:val="009F4EF5"/>
    <w:rsid w:val="00A079A9"/>
    <w:rsid w:val="00A320D4"/>
    <w:rsid w:val="00A46062"/>
    <w:rsid w:val="00A53559"/>
    <w:rsid w:val="00A572AB"/>
    <w:rsid w:val="00A829B6"/>
    <w:rsid w:val="00A8798F"/>
    <w:rsid w:val="00A952C1"/>
    <w:rsid w:val="00A97C36"/>
    <w:rsid w:val="00AB3231"/>
    <w:rsid w:val="00AB59B2"/>
    <w:rsid w:val="00AC1ECE"/>
    <w:rsid w:val="00AC37A0"/>
    <w:rsid w:val="00AC54D2"/>
    <w:rsid w:val="00AD685A"/>
    <w:rsid w:val="00AE1B7F"/>
    <w:rsid w:val="00AE1DFE"/>
    <w:rsid w:val="00B03D6A"/>
    <w:rsid w:val="00B065BF"/>
    <w:rsid w:val="00B07A3B"/>
    <w:rsid w:val="00B3446C"/>
    <w:rsid w:val="00B50CBA"/>
    <w:rsid w:val="00B60379"/>
    <w:rsid w:val="00B6337E"/>
    <w:rsid w:val="00B74E27"/>
    <w:rsid w:val="00B871D3"/>
    <w:rsid w:val="00BA789C"/>
    <w:rsid w:val="00BB2065"/>
    <w:rsid w:val="00BC48FB"/>
    <w:rsid w:val="00BD461D"/>
    <w:rsid w:val="00BE1F7F"/>
    <w:rsid w:val="00BE6D15"/>
    <w:rsid w:val="00BF0A08"/>
    <w:rsid w:val="00C00A49"/>
    <w:rsid w:val="00C068D8"/>
    <w:rsid w:val="00C20F2D"/>
    <w:rsid w:val="00C3111C"/>
    <w:rsid w:val="00C332B6"/>
    <w:rsid w:val="00C53665"/>
    <w:rsid w:val="00C66F0C"/>
    <w:rsid w:val="00C76ADE"/>
    <w:rsid w:val="00C858F1"/>
    <w:rsid w:val="00C86F8C"/>
    <w:rsid w:val="00C955DF"/>
    <w:rsid w:val="00CD146E"/>
    <w:rsid w:val="00CD4686"/>
    <w:rsid w:val="00CE14B3"/>
    <w:rsid w:val="00CF5398"/>
    <w:rsid w:val="00D10451"/>
    <w:rsid w:val="00D12385"/>
    <w:rsid w:val="00D17891"/>
    <w:rsid w:val="00D23D09"/>
    <w:rsid w:val="00D273EF"/>
    <w:rsid w:val="00D32A04"/>
    <w:rsid w:val="00D510B7"/>
    <w:rsid w:val="00D53457"/>
    <w:rsid w:val="00D538B1"/>
    <w:rsid w:val="00D60E00"/>
    <w:rsid w:val="00D64810"/>
    <w:rsid w:val="00D66F5F"/>
    <w:rsid w:val="00D67769"/>
    <w:rsid w:val="00D8039B"/>
    <w:rsid w:val="00D97D21"/>
    <w:rsid w:val="00DA066C"/>
    <w:rsid w:val="00DF1EA7"/>
    <w:rsid w:val="00E0558E"/>
    <w:rsid w:val="00E1019F"/>
    <w:rsid w:val="00E2433D"/>
    <w:rsid w:val="00E30907"/>
    <w:rsid w:val="00E42769"/>
    <w:rsid w:val="00E65F0F"/>
    <w:rsid w:val="00E72FA1"/>
    <w:rsid w:val="00E9130E"/>
    <w:rsid w:val="00E92BFE"/>
    <w:rsid w:val="00E94357"/>
    <w:rsid w:val="00E97FCE"/>
    <w:rsid w:val="00EA002F"/>
    <w:rsid w:val="00EA49FF"/>
    <w:rsid w:val="00EA78DD"/>
    <w:rsid w:val="00EB5DE2"/>
    <w:rsid w:val="00EC0008"/>
    <w:rsid w:val="00EC62CF"/>
    <w:rsid w:val="00ED528D"/>
    <w:rsid w:val="00EE12E4"/>
    <w:rsid w:val="00F02481"/>
    <w:rsid w:val="00F052B3"/>
    <w:rsid w:val="00F47282"/>
    <w:rsid w:val="00F61705"/>
    <w:rsid w:val="00F64A45"/>
    <w:rsid w:val="00F86CB2"/>
    <w:rsid w:val="00F876F4"/>
    <w:rsid w:val="00F9097E"/>
    <w:rsid w:val="00F944D1"/>
    <w:rsid w:val="00FB2438"/>
    <w:rsid w:val="00FE1F25"/>
    <w:rsid w:val="00FE4B4C"/>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6EE27C6-9ACF-4EFF-98C3-7D0041ADF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Cambria" w:hAnsiTheme="minorHAnsi" w:cstheme="minorBidi"/>
        <w:sz w:val="24"/>
        <w:szCs w:val="24"/>
        <w:lang w:val="en-US"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BodyText"/>
    <w:qFormat/>
    <w:rsid w:val="00B220DB"/>
    <w:rPr>
      <w:rFonts w:ascii="Trebuchet MS" w:hAnsi="Trebuchet MS" w:cs="Times New Roman"/>
      <w:sz w:val="22"/>
    </w:rPr>
  </w:style>
  <w:style w:type="paragraph" w:styleId="Heading1">
    <w:name w:val="heading 1"/>
    <w:aliases w:val="Heading 1 White"/>
    <w:basedOn w:val="Normal"/>
    <w:link w:val="Heading1Char"/>
    <w:autoRedefine/>
    <w:qFormat/>
    <w:rsid w:val="004556F9"/>
    <w:pPr>
      <w:widowControl w:val="0"/>
      <w:suppressAutoHyphens/>
      <w:autoSpaceDE w:val="0"/>
      <w:autoSpaceDN w:val="0"/>
      <w:adjustRightInd w:val="0"/>
      <w:spacing w:before="480" w:after="100"/>
      <w:textAlignment w:val="center"/>
      <w:outlineLvl w:val="0"/>
    </w:pPr>
    <w:rPr>
      <w:rFonts w:ascii="TrebuchetMS-Bold" w:hAnsi="TrebuchetMS-Bold" w:cs="TrebuchetMS-Bold"/>
      <w:b/>
      <w:bCs/>
      <w:color w:val="FA941C"/>
      <w:sz w:val="36"/>
      <w:szCs w:val="36"/>
    </w:rPr>
  </w:style>
  <w:style w:type="paragraph" w:styleId="Heading2">
    <w:name w:val="heading 2"/>
    <w:basedOn w:val="Normal"/>
    <w:next w:val="Normal"/>
    <w:link w:val="Heading2Char"/>
    <w:autoRedefine/>
    <w:rsid w:val="00990267"/>
    <w:pPr>
      <w:keepNext/>
      <w:widowControl w:val="0"/>
      <w:autoSpaceDE w:val="0"/>
      <w:autoSpaceDN w:val="0"/>
      <w:adjustRightInd w:val="0"/>
      <w:spacing w:before="360" w:after="90"/>
      <w:contextualSpacing/>
      <w:textAlignment w:val="center"/>
      <w:outlineLvl w:val="1"/>
    </w:pPr>
    <w:rPr>
      <w:rFonts w:ascii="TrebuchetMS-Bold" w:hAnsi="TrebuchetMS-Bold" w:cs="TrebuchetMS-Bold"/>
      <w:b/>
      <w:bCs/>
      <w:color w:val="0098FF" w:themeColor="accent1"/>
      <w:sz w:val="28"/>
      <w:szCs w:val="26"/>
    </w:rPr>
  </w:style>
  <w:style w:type="paragraph" w:styleId="Heading3">
    <w:name w:val="heading 3"/>
    <w:basedOn w:val="Normal"/>
    <w:next w:val="Normal"/>
    <w:link w:val="Heading3Char"/>
    <w:rsid w:val="00776615"/>
    <w:pPr>
      <w:keepNext/>
      <w:keepLines/>
      <w:spacing w:before="300" w:after="120"/>
      <w:outlineLvl w:val="2"/>
    </w:pPr>
    <w:rPr>
      <w:rFonts w:asciiTheme="majorHAnsi" w:eastAsiaTheme="majorEastAsia" w:hAnsiTheme="majorHAnsi" w:cstheme="majorBidi"/>
      <w:b/>
      <w:bCs/>
      <w:color w:val="0098FF"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rsid w:val="00A320D4"/>
    <w:rPr>
      <w:rFonts w:ascii="Lucida Grande" w:hAnsi="Lucida Grande"/>
      <w:sz w:val="18"/>
      <w:szCs w:val="18"/>
    </w:rPr>
  </w:style>
  <w:style w:type="character" w:customStyle="1" w:styleId="BalloonTextChar">
    <w:name w:val="Balloon Text Char"/>
    <w:basedOn w:val="DefaultParagraphFont"/>
    <w:uiPriority w:val="99"/>
    <w:semiHidden/>
    <w:rsid w:val="008050FA"/>
    <w:rPr>
      <w:rFonts w:ascii="Lucida Grande" w:hAnsi="Lucida Grande"/>
      <w:sz w:val="18"/>
      <w:szCs w:val="18"/>
    </w:rPr>
  </w:style>
  <w:style w:type="character" w:customStyle="1" w:styleId="Heading1Char">
    <w:name w:val="Heading 1 Char"/>
    <w:aliases w:val="Heading 1 White Char"/>
    <w:basedOn w:val="DefaultParagraphFont"/>
    <w:link w:val="Heading1"/>
    <w:rsid w:val="004556F9"/>
    <w:rPr>
      <w:rFonts w:ascii="TrebuchetMS-Bold" w:hAnsi="TrebuchetMS-Bold" w:cs="TrebuchetMS-Bold"/>
      <w:b/>
      <w:bCs/>
      <w:color w:val="FA941C"/>
      <w:sz w:val="36"/>
      <w:szCs w:val="36"/>
    </w:rPr>
  </w:style>
  <w:style w:type="paragraph" w:styleId="BodyText">
    <w:name w:val="Body Text"/>
    <w:link w:val="BodyTextChar"/>
    <w:rsid w:val="00852B83"/>
    <w:pPr>
      <w:widowControl w:val="0"/>
      <w:autoSpaceDE w:val="0"/>
      <w:autoSpaceDN w:val="0"/>
      <w:adjustRightInd w:val="0"/>
      <w:spacing w:after="160" w:line="320" w:lineRule="atLeast"/>
      <w:textAlignment w:val="center"/>
    </w:pPr>
    <w:rPr>
      <w:rFonts w:ascii="TrebuchetMS" w:hAnsi="TrebuchetMS" w:cs="TrebuchetMS"/>
      <w:color w:val="000000"/>
      <w:sz w:val="22"/>
      <w:szCs w:val="22"/>
    </w:rPr>
  </w:style>
  <w:style w:type="character" w:customStyle="1" w:styleId="BodyTextChar">
    <w:name w:val="Body Text Char"/>
    <w:basedOn w:val="DefaultParagraphFont"/>
    <w:link w:val="BodyText"/>
    <w:rsid w:val="00852B83"/>
    <w:rPr>
      <w:rFonts w:ascii="TrebuchetMS" w:hAnsi="TrebuchetMS" w:cs="TrebuchetMS"/>
      <w:color w:val="000000"/>
      <w:sz w:val="22"/>
      <w:szCs w:val="22"/>
    </w:rPr>
  </w:style>
  <w:style w:type="paragraph" w:customStyle="1" w:styleId="TableCaptionNumbered">
    <w:name w:val="Table Caption Numbered"/>
    <w:autoRedefine/>
    <w:qFormat/>
    <w:rsid w:val="00EE5425"/>
    <w:pPr>
      <w:numPr>
        <w:numId w:val="4"/>
      </w:numPr>
      <w:spacing w:before="240" w:after="100"/>
      <w:ind w:left="360" w:hanging="360"/>
      <w:outlineLvl w:val="2"/>
    </w:pPr>
    <w:rPr>
      <w:rFonts w:ascii="Trebuchet MS" w:hAnsi="Trebuchet MS" w:cs="Times New Roman"/>
      <w:b/>
      <w:bCs/>
      <w:color w:val="0098FF" w:themeColor="accent1"/>
      <w:sz w:val="22"/>
      <w:szCs w:val="18"/>
    </w:rPr>
  </w:style>
  <w:style w:type="character" w:customStyle="1" w:styleId="Heading2Char">
    <w:name w:val="Heading 2 Char"/>
    <w:basedOn w:val="DefaultParagraphFont"/>
    <w:link w:val="Heading2"/>
    <w:rsid w:val="00990267"/>
    <w:rPr>
      <w:rFonts w:ascii="TrebuchetMS-Bold" w:hAnsi="TrebuchetMS-Bold" w:cs="TrebuchetMS-Bold"/>
      <w:b/>
      <w:bCs/>
      <w:color w:val="0098FF" w:themeColor="accent1"/>
      <w:sz w:val="28"/>
      <w:szCs w:val="26"/>
    </w:rPr>
  </w:style>
  <w:style w:type="paragraph" w:styleId="Footer">
    <w:name w:val="footer"/>
    <w:basedOn w:val="Normal"/>
    <w:link w:val="FooterChar"/>
    <w:autoRedefine/>
    <w:uiPriority w:val="99"/>
    <w:unhideWhenUsed/>
    <w:rsid w:val="005956CD"/>
    <w:pPr>
      <w:tabs>
        <w:tab w:val="center" w:pos="4320"/>
        <w:tab w:val="right" w:pos="8640"/>
      </w:tabs>
      <w:spacing w:before="120" w:after="120"/>
    </w:pPr>
    <w:rPr>
      <w:rFonts w:cstheme="minorBidi"/>
      <w:sz w:val="14"/>
    </w:rPr>
  </w:style>
  <w:style w:type="character" w:customStyle="1" w:styleId="FooterChar">
    <w:name w:val="Footer Char"/>
    <w:basedOn w:val="DefaultParagraphFont"/>
    <w:link w:val="Footer"/>
    <w:uiPriority w:val="99"/>
    <w:rsid w:val="005956CD"/>
    <w:rPr>
      <w:rFonts w:ascii="Arial" w:hAnsi="Arial"/>
      <w:sz w:val="14"/>
    </w:rPr>
  </w:style>
  <w:style w:type="paragraph" w:customStyle="1" w:styleId="ListBulleted">
    <w:name w:val="List Bulleted"/>
    <w:basedOn w:val="ListNumbered"/>
    <w:uiPriority w:val="99"/>
    <w:rsid w:val="009748B7"/>
    <w:pPr>
      <w:numPr>
        <w:numId w:val="2"/>
      </w:numPr>
      <w:ind w:left="1440" w:hanging="360"/>
    </w:pPr>
  </w:style>
  <w:style w:type="paragraph" w:customStyle="1" w:styleId="Table-ResourceTitleNoLine">
    <w:name w:val="Table - Resource Title No Line"/>
    <w:basedOn w:val="Table-ResourceTitle"/>
    <w:qFormat/>
    <w:rsid w:val="00666A97"/>
    <w:pPr>
      <w:pBdr>
        <w:top w:val="none" w:sz="0" w:space="0" w:color="auto"/>
      </w:pBdr>
      <w:spacing w:before="0" w:after="0"/>
    </w:pPr>
  </w:style>
  <w:style w:type="paragraph" w:customStyle="1" w:styleId="ListBulletedLast">
    <w:name w:val="List Bulleted Last"/>
    <w:basedOn w:val="ListBulleted"/>
    <w:uiPriority w:val="99"/>
    <w:rsid w:val="00A35CC1"/>
    <w:pPr>
      <w:spacing w:after="270"/>
    </w:pPr>
  </w:style>
  <w:style w:type="paragraph" w:styleId="Caption">
    <w:name w:val="caption"/>
    <w:aliases w:val="Table Caption"/>
    <w:basedOn w:val="Normal"/>
    <w:next w:val="Normal"/>
    <w:rsid w:val="00942D81"/>
    <w:pPr>
      <w:keepNext/>
      <w:spacing w:before="240" w:after="100"/>
      <w:outlineLvl w:val="3"/>
    </w:pPr>
    <w:rPr>
      <w:b/>
      <w:bCs/>
      <w:color w:val="0098FF" w:themeColor="accent1"/>
      <w:szCs w:val="18"/>
    </w:rPr>
  </w:style>
  <w:style w:type="paragraph" w:styleId="Header">
    <w:name w:val="header"/>
    <w:basedOn w:val="Normal"/>
    <w:link w:val="HeaderChar"/>
    <w:uiPriority w:val="99"/>
    <w:semiHidden/>
    <w:unhideWhenUsed/>
    <w:rsid w:val="00321612"/>
    <w:pPr>
      <w:tabs>
        <w:tab w:val="center" w:pos="4320"/>
        <w:tab w:val="right" w:pos="8640"/>
      </w:tabs>
    </w:pPr>
  </w:style>
  <w:style w:type="character" w:customStyle="1" w:styleId="HeaderChar">
    <w:name w:val="Header Char"/>
    <w:basedOn w:val="DefaultParagraphFont"/>
    <w:link w:val="Header"/>
    <w:uiPriority w:val="99"/>
    <w:semiHidden/>
    <w:rsid w:val="00321612"/>
    <w:rPr>
      <w:rFonts w:ascii="Arial" w:hAnsi="Arial" w:cs="Times New Roman"/>
      <w:sz w:val="22"/>
    </w:rPr>
  </w:style>
  <w:style w:type="paragraph" w:customStyle="1" w:styleId="DocumentTypeInHeader">
    <w:name w:val="Document Type In Header"/>
    <w:basedOn w:val="Normal"/>
    <w:uiPriority w:val="99"/>
    <w:rsid w:val="0082554B"/>
    <w:pPr>
      <w:widowControl w:val="0"/>
      <w:suppressAutoHyphens/>
      <w:autoSpaceDE w:val="0"/>
      <w:autoSpaceDN w:val="0"/>
      <w:adjustRightInd w:val="0"/>
      <w:spacing w:after="180" w:line="320" w:lineRule="atLeast"/>
      <w:ind w:left="5760"/>
      <w:jc w:val="right"/>
      <w:textAlignment w:val="center"/>
      <w:outlineLvl w:val="0"/>
    </w:pPr>
    <w:rPr>
      <w:rFonts w:ascii="TrebuchetMS" w:hAnsi="TrebuchetMS" w:cs="TrebuchetMS"/>
      <w:caps/>
      <w:color w:val="000000"/>
      <w:spacing w:val="13"/>
      <w:sz w:val="26"/>
      <w:szCs w:val="26"/>
    </w:rPr>
  </w:style>
  <w:style w:type="paragraph" w:customStyle="1" w:styleId="DateInHeader">
    <w:name w:val="Date In Header"/>
    <w:basedOn w:val="Normal"/>
    <w:autoRedefine/>
    <w:uiPriority w:val="99"/>
    <w:rsid w:val="00936D27"/>
    <w:pPr>
      <w:widowControl w:val="0"/>
      <w:tabs>
        <w:tab w:val="right" w:pos="9720"/>
      </w:tabs>
      <w:suppressAutoHyphens/>
      <w:autoSpaceDE w:val="0"/>
      <w:autoSpaceDN w:val="0"/>
      <w:adjustRightInd w:val="0"/>
      <w:spacing w:line="300" w:lineRule="atLeast"/>
      <w:jc w:val="right"/>
      <w:textAlignment w:val="center"/>
    </w:pPr>
    <w:rPr>
      <w:rFonts w:cs="TrebuchetMS-Bold"/>
      <w:bCs/>
      <w:color w:val="808080" w:themeColor="background1" w:themeShade="80"/>
      <w:spacing w:val="11"/>
      <w:szCs w:val="22"/>
    </w:rPr>
  </w:style>
  <w:style w:type="paragraph" w:customStyle="1" w:styleId="ListBullets">
    <w:name w:val="List Bullets"/>
    <w:basedOn w:val="ListNumbered"/>
    <w:rsid w:val="00A74409"/>
    <w:pPr>
      <w:numPr>
        <w:numId w:val="1"/>
      </w:numPr>
    </w:pPr>
  </w:style>
  <w:style w:type="paragraph" w:customStyle="1" w:styleId="ArticleAuthor">
    <w:name w:val="Article Author"/>
    <w:basedOn w:val="Normal"/>
    <w:autoRedefine/>
    <w:uiPriority w:val="99"/>
    <w:rsid w:val="00F2270E"/>
    <w:pPr>
      <w:widowControl w:val="0"/>
      <w:pBdr>
        <w:top w:val="single" w:sz="2" w:space="6" w:color="BFBFBF" w:themeColor="background1" w:themeShade="BF"/>
        <w:bottom w:val="single" w:sz="2" w:space="6" w:color="BFBFBF" w:themeColor="background1" w:themeShade="BF"/>
      </w:pBdr>
      <w:suppressAutoHyphens/>
      <w:autoSpaceDE w:val="0"/>
      <w:autoSpaceDN w:val="0"/>
      <w:adjustRightInd w:val="0"/>
      <w:spacing w:after="200" w:line="300" w:lineRule="auto"/>
      <w:textAlignment w:val="center"/>
    </w:pPr>
    <w:rPr>
      <w:rFonts w:ascii="TrebuchetMS" w:hAnsi="TrebuchetMS" w:cs="TrebuchetMS"/>
      <w:color w:val="7F7F7F" w:themeColor="text1" w:themeTint="80"/>
      <w:szCs w:val="22"/>
    </w:rPr>
  </w:style>
  <w:style w:type="character" w:customStyle="1" w:styleId="Bold">
    <w:name w:val="Bold"/>
    <w:uiPriority w:val="99"/>
    <w:rsid w:val="00046DCC"/>
    <w:rPr>
      <w:b/>
      <w:bCs/>
    </w:rPr>
  </w:style>
  <w:style w:type="paragraph" w:styleId="DocumentMap">
    <w:name w:val="Document Map"/>
    <w:basedOn w:val="Normal"/>
    <w:link w:val="DocumentMapChar"/>
    <w:uiPriority w:val="99"/>
    <w:semiHidden/>
    <w:unhideWhenUsed/>
    <w:rsid w:val="004E0D37"/>
    <w:rPr>
      <w:rFonts w:ascii="Lucida Grande" w:hAnsi="Lucida Grande"/>
      <w:sz w:val="24"/>
    </w:rPr>
  </w:style>
  <w:style w:type="character" w:customStyle="1" w:styleId="DocumentMapChar">
    <w:name w:val="Document Map Char"/>
    <w:basedOn w:val="DefaultParagraphFont"/>
    <w:link w:val="DocumentMap"/>
    <w:uiPriority w:val="99"/>
    <w:semiHidden/>
    <w:rsid w:val="004E0D37"/>
    <w:rPr>
      <w:rFonts w:ascii="Lucida Grande" w:hAnsi="Lucida Grande" w:cs="Times New Roman"/>
    </w:rPr>
  </w:style>
  <w:style w:type="paragraph" w:customStyle="1" w:styleId="QuoteDWW">
    <w:name w:val="Quote DWW"/>
    <w:uiPriority w:val="99"/>
    <w:rsid w:val="006A5286"/>
    <w:pPr>
      <w:keepNext/>
      <w:keepLines/>
      <w:widowControl w:val="0"/>
      <w:suppressAutoHyphens/>
      <w:autoSpaceDE w:val="0"/>
      <w:autoSpaceDN w:val="0"/>
      <w:adjustRightInd w:val="0"/>
      <w:spacing w:after="180" w:line="320" w:lineRule="atLeast"/>
      <w:ind w:left="533" w:hanging="130"/>
      <w:textAlignment w:val="center"/>
    </w:pPr>
    <w:rPr>
      <w:rFonts w:ascii="TrebuchetMS-Italic" w:hAnsi="TrebuchetMS-Italic" w:cs="TrebuchetMS-Italic"/>
      <w:i/>
      <w:iCs/>
      <w:color w:val="0071BF" w:themeColor="accent1" w:themeShade="BF"/>
      <w:sz w:val="22"/>
      <w:szCs w:val="22"/>
    </w:rPr>
  </w:style>
  <w:style w:type="paragraph" w:customStyle="1" w:styleId="QuoteDWWAttribution">
    <w:name w:val="Quote DWW Attribution"/>
    <w:basedOn w:val="Normal"/>
    <w:uiPriority w:val="99"/>
    <w:rsid w:val="005E21EF"/>
    <w:pPr>
      <w:widowControl w:val="0"/>
      <w:pBdr>
        <w:top w:val="single" w:sz="2" w:space="4" w:color="BFBFBF" w:themeColor="background1" w:themeShade="BF"/>
      </w:pBdr>
      <w:tabs>
        <w:tab w:val="left" w:pos="180"/>
      </w:tabs>
      <w:autoSpaceDE w:val="0"/>
      <w:autoSpaceDN w:val="0"/>
      <w:adjustRightInd w:val="0"/>
      <w:spacing w:before="90" w:after="320" w:line="240" w:lineRule="atLeast"/>
      <w:ind w:left="540" w:hanging="130"/>
      <w:textAlignment w:val="center"/>
    </w:pPr>
    <w:rPr>
      <w:rFonts w:ascii="TrebuchetMS-Bold" w:hAnsi="TrebuchetMS-Bold" w:cs="TrebuchetMS-Bold"/>
      <w:b/>
      <w:bCs/>
      <w:color w:val="0071BF" w:themeColor="accent1" w:themeShade="BF"/>
      <w:sz w:val="18"/>
      <w:szCs w:val="18"/>
    </w:rPr>
  </w:style>
  <w:style w:type="paragraph" w:customStyle="1" w:styleId="ListNumbered">
    <w:name w:val="List Numbered"/>
    <w:basedOn w:val="BodyText"/>
    <w:uiPriority w:val="99"/>
    <w:rsid w:val="00A32688"/>
    <w:pPr>
      <w:numPr>
        <w:numId w:val="5"/>
      </w:numPr>
      <w:spacing w:after="120"/>
    </w:pPr>
  </w:style>
  <w:style w:type="paragraph" w:customStyle="1" w:styleId="ListNumberedLast">
    <w:name w:val="List Numbered Last"/>
    <w:basedOn w:val="ListNumbered"/>
    <w:uiPriority w:val="99"/>
    <w:rsid w:val="00A32688"/>
    <w:pPr>
      <w:spacing w:after="270"/>
    </w:pPr>
  </w:style>
  <w:style w:type="paragraph" w:customStyle="1" w:styleId="Disclaimer">
    <w:name w:val="Disclaimer"/>
    <w:basedOn w:val="Normal"/>
    <w:autoRedefine/>
    <w:uiPriority w:val="99"/>
    <w:rsid w:val="004A1C3B"/>
    <w:pPr>
      <w:widowControl w:val="0"/>
      <w:pBdr>
        <w:top w:val="single" w:sz="2" w:space="4" w:color="808080" w:themeColor="background1" w:themeShade="80"/>
      </w:pBdr>
      <w:autoSpaceDE w:val="0"/>
      <w:autoSpaceDN w:val="0"/>
      <w:adjustRightInd w:val="0"/>
      <w:spacing w:before="80" w:line="190" w:lineRule="atLeast"/>
      <w:ind w:left="1080"/>
      <w:textAlignment w:val="center"/>
    </w:pPr>
    <w:rPr>
      <w:rFonts w:ascii="TrebuchetMS" w:hAnsi="TrebuchetMS" w:cs="TrebuchetMS"/>
      <w:color w:val="000000"/>
      <w:sz w:val="15"/>
      <w:szCs w:val="15"/>
    </w:rPr>
  </w:style>
  <w:style w:type="character" w:customStyle="1" w:styleId="PageNumbers">
    <w:name w:val="Page Numbers"/>
    <w:uiPriority w:val="99"/>
    <w:rsid w:val="00DF5779"/>
    <w:rPr>
      <w:rFonts w:ascii="Trebuchet MS" w:hAnsi="Trebuchet MS"/>
      <w:szCs w:val="24"/>
    </w:rPr>
  </w:style>
  <w:style w:type="paragraph" w:customStyle="1" w:styleId="FeaturedPerson">
    <w:name w:val="Featured Person"/>
    <w:basedOn w:val="Normal"/>
    <w:autoRedefine/>
    <w:uiPriority w:val="99"/>
    <w:rsid w:val="003C606D"/>
    <w:pPr>
      <w:widowControl w:val="0"/>
      <w:pBdr>
        <w:top w:val="single" w:sz="2" w:space="4" w:color="BFBFBF" w:themeColor="background1" w:themeShade="BF"/>
        <w:bottom w:val="single" w:sz="2" w:space="6" w:color="BFBFBF" w:themeColor="background1" w:themeShade="BF"/>
      </w:pBdr>
      <w:suppressAutoHyphens/>
      <w:autoSpaceDE w:val="0"/>
      <w:autoSpaceDN w:val="0"/>
      <w:adjustRightInd w:val="0"/>
      <w:spacing w:after="270" w:line="300" w:lineRule="atLeast"/>
      <w:textAlignment w:val="center"/>
    </w:pPr>
    <w:rPr>
      <w:rFonts w:ascii="TrebuchetMS" w:hAnsi="TrebuchetMS" w:cs="TrebuchetMS"/>
      <w:b/>
      <w:bCs/>
      <w:color w:val="0098FF" w:themeColor="accent1"/>
      <w:szCs w:val="22"/>
    </w:rPr>
  </w:style>
  <w:style w:type="character" w:customStyle="1" w:styleId="FeaturedPersonsTitle">
    <w:name w:val="Featured Person's Title"/>
    <w:basedOn w:val="BodyTextChar"/>
    <w:rsid w:val="00560A89"/>
    <w:rPr>
      <w:rFonts w:ascii="TrebuchetMS" w:hAnsi="TrebuchetMS" w:cs="TrebuchetMS"/>
      <w:i/>
      <w:color w:val="000000"/>
      <w:sz w:val="22"/>
      <w:szCs w:val="22"/>
    </w:rPr>
  </w:style>
  <w:style w:type="paragraph" w:styleId="ListParagraph">
    <w:name w:val="List Paragraph"/>
    <w:basedOn w:val="Normal"/>
    <w:qFormat/>
    <w:rsid w:val="00430234"/>
    <w:pPr>
      <w:ind w:left="720"/>
      <w:contextualSpacing/>
    </w:pPr>
  </w:style>
  <w:style w:type="paragraph" w:styleId="FootnoteText">
    <w:name w:val="footnote text"/>
    <w:basedOn w:val="Normal"/>
    <w:link w:val="FootnoteTextChar"/>
    <w:rsid w:val="00FF7FA7"/>
    <w:pPr>
      <w:spacing w:after="60" w:line="220" w:lineRule="exact"/>
      <w:ind w:left="100" w:hanging="100"/>
    </w:pPr>
    <w:rPr>
      <w:sz w:val="16"/>
    </w:rPr>
  </w:style>
  <w:style w:type="character" w:customStyle="1" w:styleId="FootnoteTextChar">
    <w:name w:val="Footnote Text Char"/>
    <w:basedOn w:val="DefaultParagraphFont"/>
    <w:link w:val="FootnoteText"/>
    <w:rsid w:val="00FF7FA7"/>
    <w:rPr>
      <w:rFonts w:ascii="Trebuchet MS" w:hAnsi="Trebuchet MS" w:cs="Times New Roman"/>
      <w:sz w:val="16"/>
    </w:rPr>
  </w:style>
  <w:style w:type="character" w:styleId="FootnoteReference">
    <w:name w:val="footnote reference"/>
    <w:basedOn w:val="DefaultParagraphFont"/>
    <w:rsid w:val="007E64BA"/>
    <w:rPr>
      <w:vertAlign w:val="superscript"/>
    </w:rPr>
  </w:style>
  <w:style w:type="character" w:styleId="Hyperlink">
    <w:name w:val="Hyperlink"/>
    <w:rsid w:val="0079599C"/>
    <w:rPr>
      <w:i/>
      <w:color w:val="003C91" w:themeColor="accent3"/>
      <w:u w:val="dotted"/>
      <w:bdr w:val="none" w:sz="0" w:space="0" w:color="auto"/>
    </w:rPr>
  </w:style>
  <w:style w:type="character" w:styleId="FollowedHyperlink">
    <w:name w:val="FollowedHyperlink"/>
    <w:aliases w:val="Hyperlink Followed"/>
    <w:basedOn w:val="DefaultParagraphFont"/>
    <w:rsid w:val="00763D2F"/>
    <w:rPr>
      <w:i/>
      <w:color w:val="710080" w:themeColor="followedHyperlink"/>
      <w:u w:val="dotted"/>
    </w:rPr>
  </w:style>
  <w:style w:type="paragraph" w:customStyle="1" w:styleId="FooterDocTitleandPageNo">
    <w:name w:val="Footer Doc Title and Page No"/>
    <w:basedOn w:val="Disclaimer"/>
    <w:uiPriority w:val="99"/>
    <w:rsid w:val="004A1C3B"/>
    <w:pPr>
      <w:tabs>
        <w:tab w:val="right" w:pos="9720"/>
        <w:tab w:val="right" w:pos="13320"/>
      </w:tabs>
      <w:spacing w:before="0"/>
    </w:pPr>
  </w:style>
  <w:style w:type="character" w:styleId="PageNumber">
    <w:name w:val="page number"/>
    <w:basedOn w:val="DefaultParagraphFont"/>
    <w:rsid w:val="00DF5779"/>
  </w:style>
  <w:style w:type="character" w:customStyle="1" w:styleId="FooterDocumentName">
    <w:name w:val="Footer Document Name"/>
    <w:basedOn w:val="DefaultParagraphFont"/>
    <w:rsid w:val="00942D81"/>
    <w:rPr>
      <w:rFonts w:ascii="Trebuchet MS" w:hAnsi="Trebuchet MS"/>
      <w:b/>
      <w:color w:val="auto"/>
      <w:sz w:val="17"/>
    </w:rPr>
  </w:style>
  <w:style w:type="paragraph" w:customStyle="1" w:styleId="ListBulletsLast">
    <w:name w:val="List Bullets Last"/>
    <w:basedOn w:val="ListBullets"/>
    <w:autoRedefine/>
    <w:qFormat/>
    <w:rsid w:val="003C606D"/>
    <w:pPr>
      <w:spacing w:after="300"/>
    </w:pPr>
  </w:style>
  <w:style w:type="paragraph" w:customStyle="1" w:styleId="Heading1Subhead">
    <w:name w:val="Heading 1 Subhead"/>
    <w:basedOn w:val="Heading1"/>
    <w:qFormat/>
    <w:rsid w:val="006A5286"/>
    <w:pPr>
      <w:keepLines/>
      <w:spacing w:before="0"/>
      <w:contextualSpacing/>
      <w:outlineLvl w:val="9"/>
    </w:pPr>
    <w:rPr>
      <w:rFonts w:ascii="Trebuchet MS" w:hAnsi="Trebuchet MS"/>
      <w:sz w:val="26"/>
    </w:rPr>
  </w:style>
  <w:style w:type="character" w:styleId="Emphasis">
    <w:name w:val="Emphasis"/>
    <w:uiPriority w:val="20"/>
    <w:qFormat/>
    <w:rsid w:val="004F5E55"/>
    <w:rPr>
      <w:i/>
      <w:iCs/>
    </w:rPr>
  </w:style>
  <w:style w:type="paragraph" w:customStyle="1" w:styleId="TableHeaderRow">
    <w:name w:val="Table Header Row"/>
    <w:basedOn w:val="Normal"/>
    <w:uiPriority w:val="99"/>
    <w:rsid w:val="00852B83"/>
    <w:pPr>
      <w:widowControl w:val="0"/>
      <w:suppressAutoHyphens/>
      <w:autoSpaceDE w:val="0"/>
      <w:autoSpaceDN w:val="0"/>
      <w:adjustRightInd w:val="0"/>
      <w:spacing w:line="260" w:lineRule="atLeast"/>
      <w:textAlignment w:val="center"/>
    </w:pPr>
    <w:rPr>
      <w:rFonts w:cs="TrebuchetMS-Bold"/>
      <w:b/>
      <w:bCs/>
      <w:color w:val="0098FF" w:themeColor="accent1"/>
      <w:sz w:val="20"/>
      <w:szCs w:val="20"/>
    </w:rPr>
  </w:style>
  <w:style w:type="paragraph" w:customStyle="1" w:styleId="TableListNo">
    <w:name w:val="Table List No"/>
    <w:uiPriority w:val="99"/>
    <w:rsid w:val="00942D81"/>
    <w:pPr>
      <w:tabs>
        <w:tab w:val="num" w:pos="288"/>
      </w:tabs>
      <w:ind w:left="288" w:hanging="288"/>
    </w:pPr>
    <w:rPr>
      <w:rFonts w:ascii="TrebuchetMS" w:hAnsi="TrebuchetMS" w:cs="TrebuchetMS"/>
      <w:color w:val="000000"/>
      <w:sz w:val="20"/>
      <w:szCs w:val="22"/>
    </w:rPr>
  </w:style>
  <w:style w:type="character" w:customStyle="1" w:styleId="HyperlinkStyleOnly">
    <w:name w:val="Hyperlink Style Only"/>
    <w:uiPriority w:val="99"/>
    <w:rsid w:val="007F591F"/>
    <w:rPr>
      <w:i/>
      <w:iCs/>
      <w:color w:val="003D91"/>
      <w:u w:val="dotted"/>
    </w:rPr>
  </w:style>
  <w:style w:type="table" w:customStyle="1" w:styleId="TablewithBlueHeader">
    <w:name w:val="Table with Blue Header"/>
    <w:basedOn w:val="TableNormal"/>
    <w:qFormat/>
    <w:rsid w:val="00CD4686"/>
    <w:rPr>
      <w:rFonts w:ascii="Trebuchet MS" w:hAnsi="Trebuchet MS"/>
      <w:color w:val="000000" w:themeColor="text1"/>
      <w:sz w:val="20"/>
    </w:rPr>
    <w:tblPr>
      <w:tbl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insideH w:val="single" w:sz="2" w:space="0" w:color="A6A6A6" w:themeColor="background1" w:themeShade="A6"/>
        <w:insideV w:val="single" w:sz="2" w:space="0" w:color="A6A6A6" w:themeColor="background1" w:themeShade="A6"/>
      </w:tblBorders>
      <w:tblCellMar>
        <w:top w:w="115" w:type="dxa"/>
        <w:left w:w="115" w:type="dxa"/>
        <w:bottom w:w="115" w:type="dxa"/>
        <w:right w:w="115" w:type="dxa"/>
      </w:tblCellMar>
    </w:tblPr>
    <w:tcPr>
      <w:shd w:val="clear" w:color="auto" w:fill="auto"/>
    </w:tcPr>
    <w:tblStylePr w:type="firstRow">
      <w:rPr>
        <w:rFonts w:ascii="Trebuchet MS" w:hAnsi="Trebuchet MS"/>
        <w:b/>
        <w:i w:val="0"/>
        <w:color w:val="0098FF" w:themeColor="accent1"/>
        <w:sz w:val="20"/>
      </w:rPr>
      <w:tblPr/>
      <w:tcPr>
        <w:tcBorders>
          <w:top w:val="single" w:sz="2" w:space="0" w:color="A6A6A6" w:themeColor="background1" w:themeShade="A6"/>
          <w:left w:val="single" w:sz="2" w:space="0" w:color="A6A6A6" w:themeColor="background1" w:themeShade="A6"/>
          <w:bottom w:val="single" w:sz="4" w:space="0" w:color="000000" w:themeColor="text1"/>
          <w:right w:val="single" w:sz="2" w:space="0" w:color="A6A6A6" w:themeColor="background1" w:themeShade="A6"/>
          <w:insideH w:val="single" w:sz="2" w:space="0" w:color="A6A6A6" w:themeColor="background1" w:themeShade="A6"/>
          <w:insideV w:val="single" w:sz="2" w:space="0" w:color="A6A6A6" w:themeColor="background1" w:themeShade="A6"/>
          <w:tl2br w:val="nil"/>
          <w:tr2bl w:val="nil"/>
        </w:tcBorders>
        <w:shd w:val="clear" w:color="auto" w:fill="E5F5FF"/>
      </w:tcPr>
    </w:tblStylePr>
  </w:style>
  <w:style w:type="paragraph" w:customStyle="1" w:styleId="TableParagraph">
    <w:name w:val="Table Paragraph"/>
    <w:qFormat/>
    <w:rsid w:val="00E86BBF"/>
    <w:pPr>
      <w:spacing w:after="100"/>
    </w:pPr>
    <w:rPr>
      <w:rFonts w:ascii="TrebuchetMS" w:hAnsi="TrebuchetMS" w:cs="TrebuchetMS"/>
      <w:color w:val="000000"/>
      <w:sz w:val="20"/>
      <w:szCs w:val="22"/>
    </w:rPr>
  </w:style>
  <w:style w:type="paragraph" w:customStyle="1" w:styleId="Table-ResourceTitle">
    <w:name w:val="Table - Resource Title"/>
    <w:qFormat/>
    <w:rsid w:val="002C5694"/>
    <w:pPr>
      <w:pBdr>
        <w:top w:val="single" w:sz="2" w:space="6" w:color="BFBFBF" w:themeColor="background1" w:themeShade="BF"/>
      </w:pBdr>
      <w:spacing w:before="240" w:after="100"/>
    </w:pPr>
    <w:rPr>
      <w:rFonts w:ascii="TrebuchetMS" w:hAnsi="TrebuchetMS" w:cs="TrebuchetMS"/>
      <w:color w:val="000000"/>
      <w:sz w:val="20"/>
      <w:szCs w:val="22"/>
    </w:rPr>
  </w:style>
  <w:style w:type="paragraph" w:customStyle="1" w:styleId="Table-ResourceBullets">
    <w:name w:val="Table - Resource Bullets"/>
    <w:qFormat/>
    <w:rsid w:val="00A470AC"/>
    <w:pPr>
      <w:numPr>
        <w:numId w:val="3"/>
      </w:numPr>
      <w:spacing w:before="60"/>
      <w:ind w:left="187" w:hanging="187"/>
    </w:pPr>
    <w:rPr>
      <w:rFonts w:ascii="TrebuchetMS" w:hAnsi="TrebuchetMS" w:cs="TrebuchetMS"/>
      <w:color w:val="000000"/>
      <w:sz w:val="20"/>
      <w:szCs w:val="22"/>
    </w:rPr>
  </w:style>
  <w:style w:type="character" w:customStyle="1" w:styleId="TableResource-InlineHeader">
    <w:name w:val="Table Resource - Inline Header"/>
    <w:basedOn w:val="DefaultParagraphFont"/>
    <w:rsid w:val="0001083D"/>
    <w:rPr>
      <w:rFonts w:ascii="Trebuchet MS" w:hAnsi="Trebuchet MS"/>
      <w:b/>
      <w:caps/>
      <w:color w:val="7F7F7F" w:themeColor="text1" w:themeTint="80"/>
      <w:sz w:val="18"/>
    </w:rPr>
  </w:style>
  <w:style w:type="character" w:customStyle="1" w:styleId="Heading3Char">
    <w:name w:val="Heading 3 Char"/>
    <w:basedOn w:val="DefaultParagraphFont"/>
    <w:link w:val="Heading3"/>
    <w:rsid w:val="00776615"/>
    <w:rPr>
      <w:rFonts w:asciiTheme="majorHAnsi" w:eastAsiaTheme="majorEastAsia" w:hAnsiTheme="majorHAnsi" w:cstheme="majorBidi"/>
      <w:b/>
      <w:bCs/>
      <w:color w:val="0098FF" w:themeColor="accent1"/>
      <w:sz w:val="22"/>
    </w:rPr>
  </w:style>
  <w:style w:type="paragraph" w:customStyle="1" w:styleId="TableHeaderColumn">
    <w:name w:val="Table Header Column"/>
    <w:basedOn w:val="TableHeaderRow"/>
    <w:autoRedefine/>
    <w:qFormat/>
    <w:rsid w:val="0075245A"/>
    <w:pPr>
      <w:jc w:val="right"/>
    </w:pPr>
  </w:style>
  <w:style w:type="table" w:customStyle="1" w:styleId="TableforCoverSheet">
    <w:name w:val="Table for Cover Sheet"/>
    <w:basedOn w:val="TablewithBlueHeader"/>
    <w:qFormat/>
    <w:rsid w:val="000F7937"/>
    <w:tblPr>
      <w:tblBorders>
        <w:top w:val="single" w:sz="2" w:space="0" w:color="BFBFBF" w:themeColor="background1" w:themeShade="BF"/>
        <w:left w:val="none" w:sz="0" w:space="0" w:color="auto"/>
        <w:bottom w:val="single" w:sz="2" w:space="0" w:color="BFBFBF" w:themeColor="background1" w:themeShade="BF"/>
        <w:right w:val="none" w:sz="0" w:space="0" w:color="auto"/>
        <w:insideH w:val="single" w:sz="2" w:space="0" w:color="BFBFBF" w:themeColor="background1" w:themeShade="BF"/>
        <w:insideV w:val="none" w:sz="0" w:space="0" w:color="auto"/>
      </w:tblBorders>
      <w:tblCellMar>
        <w:top w:w="72" w:type="dxa"/>
        <w:bottom w:w="43" w:type="dxa"/>
      </w:tblCellMar>
    </w:tblPr>
    <w:tcPr>
      <w:shd w:val="clear" w:color="auto" w:fill="auto"/>
    </w:tcPr>
    <w:tblStylePr w:type="firstRow">
      <w:rPr>
        <w:rFonts w:ascii="Trebuchet MS" w:hAnsi="Trebuchet MS"/>
        <w:b w:val="0"/>
        <w:i w:val="0"/>
        <w:color w:val="auto"/>
        <w:sz w:val="20"/>
      </w:rPr>
      <w:tblPr/>
      <w:tcPr>
        <w:tcBorders>
          <w:top w:val="single" w:sz="2" w:space="0" w:color="BFBFBF" w:themeColor="background1" w:themeShade="BF"/>
          <w:left w:val="nil"/>
          <w:bottom w:val="nil"/>
          <w:right w:val="nil"/>
          <w:insideH w:val="nil"/>
          <w:insideV w:val="nil"/>
          <w:tl2br w:val="nil"/>
          <w:tr2bl w:val="nil"/>
        </w:tcBorders>
        <w:shd w:val="clear" w:color="auto" w:fill="auto"/>
      </w:tcPr>
    </w:tblStylePr>
    <w:tblStylePr w:type="firstCol">
      <w:pPr>
        <w:wordWrap/>
        <w:ind w:firstLineChars="0" w:firstLine="0"/>
        <w:jc w:val="right"/>
      </w:pPr>
      <w:rPr>
        <w:b/>
      </w:rPr>
    </w:tblStylePr>
    <w:tblStylePr w:type="lastCol">
      <w:rPr>
        <w:color w:val="247EFF" w:themeColor="accent3" w:themeTint="99"/>
      </w:rPr>
    </w:tblStylePr>
  </w:style>
  <w:style w:type="paragraph" w:customStyle="1" w:styleId="SchoolName">
    <w:name w:val="School Name"/>
    <w:basedOn w:val="Heading1"/>
    <w:qFormat/>
    <w:rsid w:val="00B07A3B"/>
    <w:pPr>
      <w:spacing w:before="0"/>
      <w:ind w:left="1440"/>
      <w:outlineLvl w:val="9"/>
    </w:pPr>
    <w:rPr>
      <w:rFonts w:ascii="Trebuchet MS" w:hAnsi="Trebuchet MS" w:cs="Trebuchet MS"/>
      <w:bCs w:val="0"/>
      <w:color w:val="6C6E70"/>
      <w:sz w:val="22"/>
      <w:szCs w:val="22"/>
    </w:rPr>
  </w:style>
  <w:style w:type="paragraph" w:customStyle="1" w:styleId="TranscriptStyleTopic">
    <w:name w:val="Transcript Style Topic"/>
    <w:basedOn w:val="Normal"/>
    <w:uiPriority w:val="99"/>
    <w:rsid w:val="00933F8B"/>
    <w:pPr>
      <w:widowControl w:val="0"/>
      <w:suppressAutoHyphens/>
      <w:autoSpaceDE w:val="0"/>
      <w:autoSpaceDN w:val="0"/>
      <w:adjustRightInd w:val="0"/>
      <w:spacing w:after="180" w:line="360" w:lineRule="atLeast"/>
      <w:textAlignment w:val="center"/>
    </w:pPr>
    <w:rPr>
      <w:rFonts w:ascii="TrebuchetMS-Bold" w:hAnsi="TrebuchetMS-Bold" w:cs="TrebuchetMS-Bold"/>
      <w:b/>
      <w:bCs/>
      <w:caps/>
      <w:color w:val="3B5C8A"/>
      <w:spacing w:val="7"/>
      <w:sz w:val="26"/>
      <w:szCs w:val="26"/>
    </w:rPr>
  </w:style>
  <w:style w:type="paragraph" w:customStyle="1" w:styleId="Transcript-StyleHeadings">
    <w:name w:val="Transcript-Style Headings"/>
    <w:basedOn w:val="Normal"/>
    <w:uiPriority w:val="99"/>
    <w:rsid w:val="00933F8B"/>
    <w:pPr>
      <w:widowControl w:val="0"/>
      <w:suppressAutoHyphens/>
      <w:autoSpaceDE w:val="0"/>
      <w:autoSpaceDN w:val="0"/>
      <w:adjustRightInd w:val="0"/>
      <w:spacing w:line="340" w:lineRule="atLeast"/>
      <w:jc w:val="right"/>
      <w:textAlignment w:val="center"/>
    </w:pPr>
    <w:rPr>
      <w:rFonts w:cs="TrebuchetMS-Bold"/>
      <w:b/>
      <w:bCs/>
      <w:color w:val="1C96CF"/>
      <w:sz w:val="26"/>
      <w:szCs w:val="26"/>
    </w:rPr>
  </w:style>
  <w:style w:type="paragraph" w:customStyle="1" w:styleId="TranscriptStyleBodyText">
    <w:name w:val="Transcript Style Body Text"/>
    <w:basedOn w:val="Normal"/>
    <w:autoRedefine/>
    <w:uiPriority w:val="99"/>
    <w:rsid w:val="00933F8B"/>
    <w:pPr>
      <w:widowControl w:val="0"/>
      <w:suppressAutoHyphens/>
      <w:autoSpaceDE w:val="0"/>
      <w:autoSpaceDN w:val="0"/>
      <w:adjustRightInd w:val="0"/>
      <w:spacing w:after="144" w:line="320" w:lineRule="atLeast"/>
      <w:textAlignment w:val="center"/>
    </w:pPr>
    <w:rPr>
      <w:rFonts w:ascii="TrebuchetMS" w:hAnsi="TrebuchetMS" w:cs="TrebuchetMS"/>
      <w:color w:val="000000"/>
      <w:szCs w:val="22"/>
    </w:rPr>
  </w:style>
  <w:style w:type="paragraph" w:customStyle="1" w:styleId="TableListLetter">
    <w:name w:val="Table List Letter"/>
    <w:basedOn w:val="TableListNo"/>
    <w:qFormat/>
    <w:rsid w:val="00942D81"/>
    <w:pPr>
      <w:numPr>
        <w:numId w:val="7"/>
      </w:numPr>
      <w:spacing w:after="100"/>
    </w:pPr>
  </w:style>
  <w:style w:type="paragraph" w:customStyle="1" w:styleId="TableListNo2">
    <w:name w:val="Table List No 2"/>
    <w:basedOn w:val="TableListNo"/>
    <w:qFormat/>
    <w:rsid w:val="00942D81"/>
    <w:pPr>
      <w:numPr>
        <w:ilvl w:val="1"/>
        <w:numId w:val="6"/>
      </w:numPr>
      <w:spacing w:after="100"/>
      <w:ind w:left="720"/>
    </w:pPr>
  </w:style>
  <w:style w:type="paragraph" w:customStyle="1" w:styleId="TranscriptStyleBulletList">
    <w:name w:val="Transcript Style Bullet List"/>
    <w:basedOn w:val="TranscriptStyleBodyText"/>
    <w:qFormat/>
    <w:rsid w:val="0096499A"/>
    <w:pPr>
      <w:numPr>
        <w:numId w:val="8"/>
      </w:numPr>
      <w:ind w:left="360"/>
    </w:pPr>
  </w:style>
  <w:style w:type="paragraph" w:customStyle="1" w:styleId="BodyText1Body">
    <w:name w:val="Body Text 1 (Body)"/>
    <w:basedOn w:val="Normal"/>
    <w:uiPriority w:val="99"/>
    <w:rsid w:val="00FB2438"/>
    <w:pPr>
      <w:widowControl w:val="0"/>
      <w:suppressAutoHyphens/>
      <w:autoSpaceDE w:val="0"/>
      <w:autoSpaceDN w:val="0"/>
      <w:adjustRightInd w:val="0"/>
      <w:spacing w:after="144" w:line="320" w:lineRule="atLeast"/>
      <w:textAlignment w:val="center"/>
    </w:pPr>
    <w:rPr>
      <w:rFonts w:ascii="TrebuchetMS" w:hAnsi="TrebuchetMS" w:cs="TrebuchetMS"/>
      <w:color w:val="000000"/>
      <w:szCs w:val="22"/>
    </w:rPr>
  </w:style>
  <w:style w:type="paragraph" w:customStyle="1" w:styleId="Heading2WordStyles">
    <w:name w:val="Heading 2 (Word Styles)"/>
    <w:basedOn w:val="Normal"/>
    <w:uiPriority w:val="99"/>
    <w:rsid w:val="00FB2438"/>
    <w:pPr>
      <w:keepNext/>
      <w:widowControl w:val="0"/>
      <w:autoSpaceDE w:val="0"/>
      <w:autoSpaceDN w:val="0"/>
      <w:adjustRightInd w:val="0"/>
      <w:spacing w:before="180" w:after="90" w:line="288" w:lineRule="auto"/>
      <w:textAlignment w:val="center"/>
    </w:pPr>
    <w:rPr>
      <w:rFonts w:ascii="TrebuchetMS-Bold" w:hAnsi="TrebuchetMS-Bold" w:cs="TrebuchetMS-Bold"/>
      <w:b/>
      <w:bCs/>
      <w:color w:val="1C96CF"/>
      <w:sz w:val="26"/>
      <w:szCs w:val="26"/>
    </w:rPr>
  </w:style>
  <w:style w:type="paragraph" w:styleId="EndnoteText">
    <w:name w:val="endnote text"/>
    <w:basedOn w:val="Normal"/>
    <w:link w:val="EndnoteTextChar"/>
    <w:rsid w:val="00AD685A"/>
    <w:rPr>
      <w:sz w:val="20"/>
      <w:szCs w:val="20"/>
    </w:rPr>
  </w:style>
  <w:style w:type="character" w:customStyle="1" w:styleId="EndnoteTextChar">
    <w:name w:val="Endnote Text Char"/>
    <w:basedOn w:val="DefaultParagraphFont"/>
    <w:link w:val="EndnoteText"/>
    <w:rsid w:val="00AD685A"/>
    <w:rPr>
      <w:rFonts w:ascii="Trebuchet MS" w:hAnsi="Trebuchet MS" w:cs="Times New Roman"/>
      <w:sz w:val="20"/>
      <w:szCs w:val="20"/>
    </w:rPr>
  </w:style>
  <w:style w:type="character" w:styleId="EndnoteReference">
    <w:name w:val="endnote reference"/>
    <w:basedOn w:val="DefaultParagraphFont"/>
    <w:rsid w:val="00AD685A"/>
    <w:rPr>
      <w:vertAlign w:val="superscript"/>
    </w:rPr>
  </w:style>
  <w:style w:type="character" w:customStyle="1" w:styleId="BalloonTextChar1">
    <w:name w:val="Balloon Text Char1"/>
    <w:basedOn w:val="DefaultParagraphFont"/>
    <w:link w:val="BalloonText"/>
    <w:rsid w:val="00A320D4"/>
    <w:rPr>
      <w:rFonts w:ascii="Lucida Grande" w:hAnsi="Lucida Grande" w:cs="Times New Roman"/>
      <w:sz w:val="18"/>
      <w:szCs w:val="18"/>
    </w:rPr>
  </w:style>
  <w:style w:type="character" w:styleId="CommentReference">
    <w:name w:val="annotation reference"/>
    <w:basedOn w:val="DefaultParagraphFont"/>
    <w:rsid w:val="00F876F4"/>
    <w:rPr>
      <w:sz w:val="16"/>
      <w:szCs w:val="16"/>
    </w:rPr>
  </w:style>
  <w:style w:type="paragraph" w:styleId="CommentText">
    <w:name w:val="annotation text"/>
    <w:basedOn w:val="Normal"/>
    <w:link w:val="CommentTextChar"/>
    <w:rsid w:val="00F876F4"/>
    <w:rPr>
      <w:sz w:val="20"/>
      <w:szCs w:val="20"/>
    </w:rPr>
  </w:style>
  <w:style w:type="character" w:customStyle="1" w:styleId="CommentTextChar">
    <w:name w:val="Comment Text Char"/>
    <w:basedOn w:val="DefaultParagraphFont"/>
    <w:link w:val="CommentText"/>
    <w:rsid w:val="00F876F4"/>
    <w:rPr>
      <w:rFonts w:ascii="Trebuchet MS" w:hAnsi="Trebuchet MS" w:cs="Times New Roman"/>
      <w:sz w:val="20"/>
      <w:szCs w:val="20"/>
    </w:rPr>
  </w:style>
  <w:style w:type="paragraph" w:styleId="CommentSubject">
    <w:name w:val="annotation subject"/>
    <w:basedOn w:val="CommentText"/>
    <w:next w:val="CommentText"/>
    <w:link w:val="CommentSubjectChar"/>
    <w:rsid w:val="00F876F4"/>
    <w:rPr>
      <w:b/>
      <w:bCs/>
    </w:rPr>
  </w:style>
  <w:style w:type="character" w:customStyle="1" w:styleId="CommentSubjectChar">
    <w:name w:val="Comment Subject Char"/>
    <w:basedOn w:val="CommentTextChar"/>
    <w:link w:val="CommentSubject"/>
    <w:rsid w:val="00F876F4"/>
    <w:rPr>
      <w:rFonts w:ascii="Trebuchet MS" w:hAnsi="Trebuchet MS"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243493">
      <w:bodyDiv w:val="1"/>
      <w:marLeft w:val="0"/>
      <w:marRight w:val="0"/>
      <w:marTop w:val="0"/>
      <w:marBottom w:val="0"/>
      <w:divBdr>
        <w:top w:val="none" w:sz="0" w:space="0" w:color="auto"/>
        <w:left w:val="none" w:sz="0" w:space="0" w:color="auto"/>
        <w:bottom w:val="none" w:sz="0" w:space="0" w:color="auto"/>
        <w:right w:val="none" w:sz="0" w:space="0" w:color="auto"/>
      </w:divBdr>
    </w:div>
    <w:div w:id="284434344">
      <w:bodyDiv w:val="1"/>
      <w:marLeft w:val="0"/>
      <w:marRight w:val="0"/>
      <w:marTop w:val="0"/>
      <w:marBottom w:val="0"/>
      <w:divBdr>
        <w:top w:val="none" w:sz="0" w:space="0" w:color="auto"/>
        <w:left w:val="none" w:sz="0" w:space="0" w:color="auto"/>
        <w:bottom w:val="none" w:sz="0" w:space="0" w:color="auto"/>
        <w:right w:val="none" w:sz="0" w:space="0" w:color="auto"/>
      </w:divBdr>
    </w:div>
    <w:div w:id="382407857">
      <w:bodyDiv w:val="1"/>
      <w:marLeft w:val="0"/>
      <w:marRight w:val="0"/>
      <w:marTop w:val="0"/>
      <w:marBottom w:val="0"/>
      <w:divBdr>
        <w:top w:val="none" w:sz="0" w:space="0" w:color="auto"/>
        <w:left w:val="none" w:sz="0" w:space="0" w:color="auto"/>
        <w:bottom w:val="none" w:sz="0" w:space="0" w:color="auto"/>
        <w:right w:val="none" w:sz="0" w:space="0" w:color="auto"/>
      </w:divBdr>
    </w:div>
    <w:div w:id="386271304">
      <w:bodyDiv w:val="1"/>
      <w:marLeft w:val="0"/>
      <w:marRight w:val="0"/>
      <w:marTop w:val="0"/>
      <w:marBottom w:val="0"/>
      <w:divBdr>
        <w:top w:val="none" w:sz="0" w:space="0" w:color="auto"/>
        <w:left w:val="none" w:sz="0" w:space="0" w:color="auto"/>
        <w:bottom w:val="none" w:sz="0" w:space="0" w:color="auto"/>
        <w:right w:val="none" w:sz="0" w:space="0" w:color="auto"/>
      </w:divBdr>
    </w:div>
    <w:div w:id="388379632">
      <w:bodyDiv w:val="1"/>
      <w:marLeft w:val="0"/>
      <w:marRight w:val="0"/>
      <w:marTop w:val="0"/>
      <w:marBottom w:val="0"/>
      <w:divBdr>
        <w:top w:val="none" w:sz="0" w:space="0" w:color="auto"/>
        <w:left w:val="none" w:sz="0" w:space="0" w:color="auto"/>
        <w:bottom w:val="none" w:sz="0" w:space="0" w:color="auto"/>
        <w:right w:val="none" w:sz="0" w:space="0" w:color="auto"/>
      </w:divBdr>
    </w:div>
    <w:div w:id="691608367">
      <w:bodyDiv w:val="1"/>
      <w:marLeft w:val="0"/>
      <w:marRight w:val="0"/>
      <w:marTop w:val="0"/>
      <w:marBottom w:val="0"/>
      <w:divBdr>
        <w:top w:val="none" w:sz="0" w:space="0" w:color="auto"/>
        <w:left w:val="none" w:sz="0" w:space="0" w:color="auto"/>
        <w:bottom w:val="none" w:sz="0" w:space="0" w:color="auto"/>
        <w:right w:val="none" w:sz="0" w:space="0" w:color="auto"/>
      </w:divBdr>
    </w:div>
    <w:div w:id="996425281">
      <w:bodyDiv w:val="1"/>
      <w:marLeft w:val="0"/>
      <w:marRight w:val="0"/>
      <w:marTop w:val="0"/>
      <w:marBottom w:val="0"/>
      <w:divBdr>
        <w:top w:val="none" w:sz="0" w:space="0" w:color="auto"/>
        <w:left w:val="none" w:sz="0" w:space="0" w:color="auto"/>
        <w:bottom w:val="none" w:sz="0" w:space="0" w:color="auto"/>
        <w:right w:val="none" w:sz="0" w:space="0" w:color="auto"/>
      </w:divBdr>
    </w:div>
    <w:div w:id="1082141181">
      <w:bodyDiv w:val="1"/>
      <w:marLeft w:val="0"/>
      <w:marRight w:val="0"/>
      <w:marTop w:val="0"/>
      <w:marBottom w:val="0"/>
      <w:divBdr>
        <w:top w:val="none" w:sz="0" w:space="0" w:color="auto"/>
        <w:left w:val="none" w:sz="0" w:space="0" w:color="auto"/>
        <w:bottom w:val="none" w:sz="0" w:space="0" w:color="auto"/>
        <w:right w:val="none" w:sz="0" w:space="0" w:color="auto"/>
      </w:divBdr>
    </w:div>
    <w:div w:id="1087265241">
      <w:bodyDiv w:val="1"/>
      <w:marLeft w:val="0"/>
      <w:marRight w:val="0"/>
      <w:marTop w:val="0"/>
      <w:marBottom w:val="0"/>
      <w:divBdr>
        <w:top w:val="none" w:sz="0" w:space="0" w:color="auto"/>
        <w:left w:val="none" w:sz="0" w:space="0" w:color="auto"/>
        <w:bottom w:val="none" w:sz="0" w:space="0" w:color="auto"/>
        <w:right w:val="none" w:sz="0" w:space="0" w:color="auto"/>
      </w:divBdr>
    </w:div>
    <w:div w:id="1231696136">
      <w:bodyDiv w:val="1"/>
      <w:marLeft w:val="0"/>
      <w:marRight w:val="0"/>
      <w:marTop w:val="0"/>
      <w:marBottom w:val="0"/>
      <w:divBdr>
        <w:top w:val="none" w:sz="0" w:space="0" w:color="auto"/>
        <w:left w:val="none" w:sz="0" w:space="0" w:color="auto"/>
        <w:bottom w:val="none" w:sz="0" w:space="0" w:color="auto"/>
        <w:right w:val="none" w:sz="0" w:space="0" w:color="auto"/>
      </w:divBdr>
    </w:div>
    <w:div w:id="1365710820">
      <w:bodyDiv w:val="1"/>
      <w:marLeft w:val="0"/>
      <w:marRight w:val="0"/>
      <w:marTop w:val="0"/>
      <w:marBottom w:val="0"/>
      <w:divBdr>
        <w:top w:val="none" w:sz="0" w:space="0" w:color="auto"/>
        <w:left w:val="none" w:sz="0" w:space="0" w:color="auto"/>
        <w:bottom w:val="none" w:sz="0" w:space="0" w:color="auto"/>
        <w:right w:val="none" w:sz="0" w:space="0" w:color="auto"/>
      </w:divBdr>
    </w:div>
    <w:div w:id="1476870820">
      <w:bodyDiv w:val="1"/>
      <w:marLeft w:val="0"/>
      <w:marRight w:val="0"/>
      <w:marTop w:val="0"/>
      <w:marBottom w:val="0"/>
      <w:divBdr>
        <w:top w:val="none" w:sz="0" w:space="0" w:color="auto"/>
        <w:left w:val="none" w:sz="0" w:space="0" w:color="auto"/>
        <w:bottom w:val="none" w:sz="0" w:space="0" w:color="auto"/>
        <w:right w:val="none" w:sz="0" w:space="0" w:color="auto"/>
      </w:divBdr>
    </w:div>
    <w:div w:id="1631394970">
      <w:bodyDiv w:val="1"/>
      <w:marLeft w:val="0"/>
      <w:marRight w:val="0"/>
      <w:marTop w:val="0"/>
      <w:marBottom w:val="0"/>
      <w:divBdr>
        <w:top w:val="none" w:sz="0" w:space="0" w:color="auto"/>
        <w:left w:val="none" w:sz="0" w:space="0" w:color="auto"/>
        <w:bottom w:val="none" w:sz="0" w:space="0" w:color="auto"/>
        <w:right w:val="none" w:sz="0" w:space="0" w:color="auto"/>
      </w:divBdr>
    </w:div>
    <w:div w:id="1678539503">
      <w:bodyDiv w:val="1"/>
      <w:marLeft w:val="0"/>
      <w:marRight w:val="0"/>
      <w:marTop w:val="0"/>
      <w:marBottom w:val="0"/>
      <w:divBdr>
        <w:top w:val="none" w:sz="0" w:space="0" w:color="auto"/>
        <w:left w:val="none" w:sz="0" w:space="0" w:color="auto"/>
        <w:bottom w:val="none" w:sz="0" w:space="0" w:color="auto"/>
        <w:right w:val="none" w:sz="0" w:space="0" w:color="auto"/>
      </w:divBdr>
    </w:div>
    <w:div w:id="1697341427">
      <w:bodyDiv w:val="1"/>
      <w:marLeft w:val="0"/>
      <w:marRight w:val="0"/>
      <w:marTop w:val="0"/>
      <w:marBottom w:val="0"/>
      <w:divBdr>
        <w:top w:val="none" w:sz="0" w:space="0" w:color="auto"/>
        <w:left w:val="none" w:sz="0" w:space="0" w:color="auto"/>
        <w:bottom w:val="none" w:sz="0" w:space="0" w:color="auto"/>
        <w:right w:val="none" w:sz="0" w:space="0" w:color="auto"/>
      </w:divBdr>
    </w:div>
    <w:div w:id="1737389705">
      <w:bodyDiv w:val="1"/>
      <w:marLeft w:val="0"/>
      <w:marRight w:val="0"/>
      <w:marTop w:val="0"/>
      <w:marBottom w:val="0"/>
      <w:divBdr>
        <w:top w:val="none" w:sz="0" w:space="0" w:color="auto"/>
        <w:left w:val="none" w:sz="0" w:space="0" w:color="auto"/>
        <w:bottom w:val="none" w:sz="0" w:space="0" w:color="auto"/>
        <w:right w:val="none" w:sz="0" w:space="0" w:color="auto"/>
      </w:divBdr>
    </w:div>
    <w:div w:id="1797141391">
      <w:bodyDiv w:val="1"/>
      <w:marLeft w:val="0"/>
      <w:marRight w:val="0"/>
      <w:marTop w:val="0"/>
      <w:marBottom w:val="0"/>
      <w:divBdr>
        <w:top w:val="none" w:sz="0" w:space="0" w:color="auto"/>
        <w:left w:val="none" w:sz="0" w:space="0" w:color="auto"/>
        <w:bottom w:val="none" w:sz="0" w:space="0" w:color="auto"/>
        <w:right w:val="none" w:sz="0" w:space="0" w:color="auto"/>
      </w:divBdr>
    </w:div>
    <w:div w:id="190502480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dwwlibrary.wested.org/media/planning-classroom-observation" TargetMode="External"/><Relationship Id="rId13" Type="http://schemas.openxmlformats.org/officeDocument/2006/relationships/hyperlink" Target="http://dwwlibrary.wested.org/media/discuss-and-design-effective-classroom-structures-" TargetMode="External"/><Relationship Id="rId18" Type="http://schemas.openxmlformats.org/officeDocument/2006/relationships/hyperlink" Target="http://dwwlibrary.wested.org/media/walk-throughs-teaching-fraction-operation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dwwlibrary.wested.org/media/learning-from-algebra-teaching-peers" TargetMode="External"/><Relationship Id="rId7" Type="http://schemas.openxmlformats.org/officeDocument/2006/relationships/endnotes" Target="endnotes.xml"/><Relationship Id="rId12" Type="http://schemas.openxmlformats.org/officeDocument/2006/relationships/hyperlink" Target="http://dwwlibrary.wested.org/media/intentional-teaching-observation-and-feedback" TargetMode="External"/><Relationship Id="rId17" Type="http://schemas.openxmlformats.org/officeDocument/2006/relationships/hyperlink" Target="https://wested.box.com/s/bln75qgu2p7azqdy5k1i3r42yraf7lkz"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dwwlibrary.wested.org/media/classroom-observation-improving-vocabulary-instruc" TargetMode="External"/><Relationship Id="rId20" Type="http://schemas.openxmlformats.org/officeDocument/2006/relationships/hyperlink" Target="http://dwwlibrary.wested.org/media/observing-students-to-develop-a-feedback-pla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wwlibrary.wested.org/media/auditing-the-content-of-math-intervention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dwwlibrary.wested.org/media/guide-text-discussion-observing-text-discussion-in" TargetMode="External"/><Relationship Id="rId23" Type="http://schemas.openxmlformats.org/officeDocument/2006/relationships/hyperlink" Target="http://dwwlibrary.wested.org/media/observing-students-understanding-through-fraction" TargetMode="External"/><Relationship Id="rId10" Type="http://schemas.openxmlformats.org/officeDocument/2006/relationships/hyperlink" Target="http://dwwlibrary.wested.org/media/observing-explicit-reading-instruction" TargetMode="External"/><Relationship Id="rId19" Type="http://schemas.openxmlformats.org/officeDocument/2006/relationships/hyperlink" Target="http://dwwlibrary.wested.org/media/observation-tool-using-text-discussion-to-further" TargetMode="External"/><Relationship Id="rId4" Type="http://schemas.openxmlformats.org/officeDocument/2006/relationships/settings" Target="settings.xml"/><Relationship Id="rId9" Type="http://schemas.openxmlformats.org/officeDocument/2006/relationships/hyperlink" Target="http://dwwlibrary.wested.org/media/observing-the-school-identifying-potential-quick-w" TargetMode="External"/><Relationship Id="rId14" Type="http://schemas.openxmlformats.org/officeDocument/2006/relationships/hyperlink" Target="http://dwwlibrary.wested.org/media/classroom-observation-tracking-questions-and-respo" TargetMode="External"/><Relationship Id="rId22" Type="http://schemas.openxmlformats.org/officeDocument/2006/relationships/hyperlink" Target="https://wested.box.com/s/ulvfv9hsbme5bskh4bpcs9uyn78b8ose"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DWW">
  <a:themeElements>
    <a:clrScheme name="DWW">
      <a:dk1>
        <a:sysClr val="windowText" lastClr="000000"/>
      </a:dk1>
      <a:lt1>
        <a:sysClr val="window" lastClr="FFFFFF"/>
      </a:lt1>
      <a:dk2>
        <a:srgbClr val="2A5CA5"/>
      </a:dk2>
      <a:lt2>
        <a:srgbClr val="EEECE1"/>
      </a:lt2>
      <a:accent1>
        <a:srgbClr val="0098FF"/>
      </a:accent1>
      <a:accent2>
        <a:srgbClr val="2A5CA5"/>
      </a:accent2>
      <a:accent3>
        <a:srgbClr val="003C91"/>
      </a:accent3>
      <a:accent4>
        <a:srgbClr val="C1E8FF"/>
      </a:accent4>
      <a:accent5>
        <a:srgbClr val="9BD5FF"/>
      </a:accent5>
      <a:accent6>
        <a:srgbClr val="F6921A"/>
      </a:accent6>
      <a:hlink>
        <a:srgbClr val="0098FF"/>
      </a:hlink>
      <a:folHlink>
        <a:srgbClr val="710080"/>
      </a:folHlink>
    </a:clrScheme>
    <a:fontScheme name="Opulent">
      <a:majorFont>
        <a:latin typeface="Trebuchet MS"/>
        <a:ea typeface=""/>
        <a:cs typeface=""/>
        <a:font script="Jpan" typeface="ヒラギノ丸ゴ Pro W4"/>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rebuchet MS"/>
        <a:ea typeface=""/>
        <a:cs typeface=""/>
        <a:font script="Jpan" typeface="ヒラギノ丸ゴ Pro W4"/>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56EF52-8663-42D4-9E8A-BB8EE321A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1647</Words>
  <Characters>9393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Using Observation Tools to Improve Education Practices</vt:lpstr>
    </vt:vector>
  </TitlesOfParts>
  <Company>WestEd</Company>
  <LinksUpToDate>false</LinksUpToDate>
  <CharactersWithSpaces>11018</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Using Observation Tools to Improve Education Practices</dc:title>
  <dc:subject>Using Observation Tools to Improve Education Practices</dc:subject>
  <dc:creator>DWW</dc:creator>
  <cp:keywords>Cross-Topic Guide, Using Observation Tools to Improve Education Practices</cp:keywords>
  <cp:lastModifiedBy>Katie Ranftle</cp:lastModifiedBy>
  <cp:revision>2</cp:revision>
  <cp:lastPrinted>2014-12-08T17:07:00Z</cp:lastPrinted>
  <dcterms:created xsi:type="dcterms:W3CDTF">2015-06-12T23:56:00Z</dcterms:created>
  <dcterms:modified xsi:type="dcterms:W3CDTF">2015-06-12T23:56:00Z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